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4.png" ContentType="image/png"/>
  <Override PartName="/word/media/rId480.png" ContentType="image/png"/>
  <Override PartName="/word/media/rId476.png" ContentType="image/png"/>
  <Override PartName="/word/media/rId225.jpg" ContentType="image/jpeg"/>
  <Override PartName="/word/media/rId198.jpg" ContentType="image/jpeg"/>
  <Override PartName="/word/media/rId249.jpg" ContentType="image/jpeg"/>
  <Override PartName="/word/media/rId308.jpg" ContentType="image/jpeg"/>
  <Override PartName="/word/media/rId295.jpg" ContentType="image/jpeg"/>
  <Override PartName="/word/media/rId287.jpg" ContentType="image/jpeg"/>
  <Override PartName="/word/media/rId274.jpg" ContentType="image/jpeg"/>
  <Override PartName="/word/media/rId266.jpg" ContentType="image/jpeg"/>
  <Override PartName="/word/media/rId440.png" ContentType="image/png"/>
  <Override PartName="/word/media/rId234.png" ContentType="image/png"/>
  <Override PartName="/word/media/rId51.png" ContentType="image/png"/>
  <Override PartName="/word/media/rId124.png" ContentType="image/png"/>
  <Override PartName="/word/media/rId360.png" ContentType="image/png"/>
  <Override PartName="/word/media/rId46.jpg" ContentType="image/jpeg"/>
  <Override PartName="/word/media/rId60.png" ContentType="image/png"/>
  <Override PartName="/word/media/rId56.png" ContentType="image/png"/>
  <Override PartName="/word/media/rId317.jpg" ContentType="image/jpeg"/>
  <Override PartName="/word/media/rId322.jpg" ContentType="image/jpeg"/>
  <Override PartName="/word/media/rId347.jpg" ContentType="image/jpeg"/>
  <Override PartName="/word/media/rId375.jpg" ContentType="image/jpeg"/>
  <Override PartName="/word/media/rId328.jpg" ContentType="image/jpeg"/>
  <Override PartName="/word/media/rId369.png" ContentType="image/png"/>
  <Override PartName="/word/media/rId365.png" ContentType="image/png"/>
  <Override PartName="/word/media/rId355.jpg" ContentType="image/jpeg"/>
  <Override PartName="/word/media/rId351.jpg" ContentType="image/jpeg"/>
  <Override PartName="/word/media/rId338.png" ContentType="image/png"/>
  <Override PartName="/word/media/rId342.jpg" ContentType="image/jpeg"/>
  <Override PartName="/word/media/rId113.png" ContentType="image/png"/>
  <Override PartName="/word/media/rId99.png" ContentType="image/png"/>
  <Override PartName="/word/media/rId385.png" ContentType="image/png"/>
  <Override PartName="/word/media/rId117.png" ContentType="image/png"/>
  <Override PartName="/word/media/rId445.jpg" ContentType="image/jpeg"/>
  <Override PartName="/word/media/rId203.png" ContentType="image/png"/>
  <Override PartName="/word/media/rId432.png" ContentType="image/png"/>
  <Override PartName="/word/media/rId426.png" ContentType="image/png"/>
  <Override PartName="/word/media/rId412.png" ContentType="image/png"/>
  <Override PartName="/word/media/rId395.png" ContentType="image/png"/>
  <Override PartName="/word/media/rId404.png" ContentType="image/png"/>
  <Override PartName="/word/media/rId382.jpg" ContentType="image/jpeg"/>
  <Override PartName="/word/media/rId399.jpg" ContentType="image/jpeg"/>
  <Override PartName="/word/media/rId417.png" ContentType="image/png"/>
  <Override PartName="/word/media/rId25.jpg" ContentType="image/jpeg"/>
  <Override PartName="/word/media/rId460.jpg" ContentType="image/jpeg"/>
  <Override PartName="/word/media/rId408.jpg" ContentType="image/jpeg"/>
  <Override PartName="/word/media/rId420.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4.png" ContentType="image/png"/>
  <Override PartName="/word/media/rId490.png" ContentType="image/png"/>
  <Override PartName="/word/media/rId43.png" ContentType="image/png"/>
  <Override PartName="/word/media/rId20.png" ContentType="image/png"/>
  <Override PartName="/word/media/rId260.png" ContentType="image/png"/>
  <Override PartName="/word/media/rId217.png" ContentType="image/png"/>
  <Override PartName="/word/media/rId241.png" ContentType="image/png"/>
  <Override PartName="/word/media/rId191.png" ContentType="image/png"/>
  <Override PartName="/word/media/rId302.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1.</w:t>
      </w:r>
      <w:r>
        <w:t xml:space="preserve"> </w:t>
      </w:r>
      <w:r>
        <w:t xml:space="preserve">September.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"1-2" \h \z \u</w:instrText>
            <w:fldChar w:fldCharType="separate"/>
            <w:fldChar w:fldCharType="end"/>
          </w:r>
        </w:p>
      </w:sdtContent>
    </w:sdt>
    <w:bookmarkStart w:id="41" w:name="inhalt"/>
    <w:p>
      <w:pPr>
        <w:pStyle w:val="berschrift1"/>
      </w:pPr>
      <w:r>
        <w:t xml:space="preserve">Inhalt</w:t>
      </w:r>
    </w:p>
    <w:p>
      <w:pPr>
        <w:pStyle w:val="FirstParagraph"/>
      </w:pPr>
      <w:r>
        <w:t xml:space="preserve">Internet of Things ermöglicht durch die Vernetzung physischer und virtueller Objekte Infrastrukturen auszubauen die Echtzeit Datenerfassung und Verarbeitung ermöglichen, was für die Geomatik und GIS zunehmend an Bedeutung gewinnt. Dieser zunehmende Fokus spiegelt auch den Bedarf an Geomatiker:innen, die sich diesen Themen annehmen, innovative Lösungen finden und in Arbeitsprozesse reflektiert einbinden.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w:t>
      </w:r>
    </w:p>
    <w:p>
      <w:pPr>
        <w:pStyle w:val="CaptionedFigure"/>
      </w:pPr>
      <w:r>
        <w:drawing>
          <wp:inline>
            <wp:extent cx="4453890" cy="2995961"/>
            <wp:effectExtent b="0" l="0" r="0" t="0"/>
            <wp:docPr descr="xkcd: Smart Home Security, cc-by-nc 2.5" title="" id="21" name="Picture"/>
            <a:graphic>
              <a:graphicData uri="http://schemas.openxmlformats.org/drawingml/2006/picture">
                <pic:pic>
                  <pic:nvPicPr>
                    <pic:cNvPr descr="images/xkcd_1966_smart_home_security.png" id="22" name="Picture"/>
                    <pic:cNvPicPr>
                      <a:picLocks noChangeArrowheads="1" noChangeAspect="1"/>
                    </pic:cNvPicPr>
                  </pic:nvPicPr>
                  <pic:blipFill>
                    <a:blip r:embed="rId20"/>
                    <a:stretch>
                      <a:fillRect/>
                    </a:stretch>
                  </pic:blipFill>
                  <pic:spPr bwMode="auto">
                    <a:xfrm>
                      <a:off x="0" y="0"/>
                      <a:ext cx="4453890" cy="2995961"/>
                    </a:xfrm>
                    <a:prstGeom prst="rect">
                      <a:avLst/>
                    </a:prstGeom>
                    <a:noFill/>
                    <a:ln w="9525">
                      <a:noFill/>
                      <a:headEnd/>
                      <a:tailEnd/>
                    </a:ln>
                  </pic:spPr>
                </pic:pic>
              </a:graphicData>
            </a:graphic>
          </wp:inline>
        </w:drawing>
      </w:r>
    </w:p>
    <w:p>
      <w:pPr>
        <w:pStyle w:val="ImageCaption"/>
      </w:pPr>
      <w:hyperlink r:id="rId23">
        <w:r>
          <w:rPr>
            <w:rStyle w:val="Hyperlink"/>
          </w:rPr>
          <w:t xml:space="preserve">xkcd: Smart Home Security</w:t>
        </w:r>
      </w:hyperlink>
      <w:r>
        <w:t xml:space="preserve">, cc-by-nc 2.5</w:t>
      </w:r>
    </w:p>
    <w:bookmarkStart w:id="24"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w:t>
      </w:r>
    </w:p>
    <w:p>
      <w:pPr>
        <w:pStyle w:val="Compact"/>
        <w:numPr>
          <w:ilvl w:val="0"/>
          <w:numId w:val="1001"/>
        </w:numPr>
      </w:pPr>
      <w:r>
        <w:t xml:space="preserve">Teil 1: Sensoren</w:t>
      </w:r>
    </w:p>
    <w:p>
      <w:pPr>
        <w:pStyle w:val="Compact"/>
        <w:numPr>
          <w:ilvl w:val="0"/>
          <w:numId w:val="1001"/>
        </w:numPr>
      </w:pPr>
      <w:r>
        <w:t xml:space="preserve">Teil 2: Datenspeicherung</w:t>
      </w:r>
    </w:p>
    <w:p>
      <w:pPr>
        <w:pStyle w:val="Compact"/>
        <w:numPr>
          <w:ilvl w:val="0"/>
          <w:numId w:val="1001"/>
        </w:numPr>
      </w:pPr>
      <w:r>
        <w:t xml:space="preserve">Teil 3: Datenkommunikation und Visualisierung</w:t>
      </w:r>
    </w:p>
    <w:p>
      <w:pPr>
        <w:pStyle w:val="FirstParagraph"/>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2"/>
        </w:numPr>
      </w:pPr>
      <w:r>
        <w:t xml:space="preserve">Die Studierenden erfahren, wie IoT (Internet of Things) und Sensordaten in räumlicher Analyse eingesetzt werden können.</w:t>
      </w:r>
    </w:p>
    <w:p>
      <w:pPr>
        <w:pStyle w:val="Compact"/>
        <w:numPr>
          <w:ilvl w:val="0"/>
          <w:numId w:val="1002"/>
        </w:numPr>
      </w:pPr>
      <w:r>
        <w:t xml:space="preserve">Die Studierenden lernen, wie sie mit einem Einplatinenrechner Sensordaten erfassen, auswerten, kommunizieren und visualisieren können.</w:t>
      </w:r>
    </w:p>
    <w:bookmarkEnd w:id="24"/>
    <w:bookmarkStart w:id="33"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6" name="Picture"/>
            <a:graphic>
              <a:graphicData uri="http://schemas.openxmlformats.org/drawingml/2006/picture">
                <pic:pic>
                  <pic:nvPicPr>
                    <pic:cNvPr descr="images/raspberry_pi_set.jpg" id="27" name="Picture"/>
                    <pic:cNvPicPr>
                      <a:picLocks noChangeArrowheads="1" noChangeAspect="1"/>
                    </pic:cNvPicPr>
                  </pic:nvPicPr>
                  <pic:blipFill>
                    <a:blip r:embed="rId25"/>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3"/>
        </w:numPr>
      </w:pPr>
      <w:r>
        <w:t xml:space="preserve">SSH-Clients:</w:t>
      </w:r>
      <w:r>
        <w:t xml:space="preserve"> </w:t>
      </w:r>
      <w:hyperlink r:id="rId28">
        <w:r>
          <w:rPr>
            <w:rStyle w:val="Hyperlink"/>
          </w:rPr>
          <w:t xml:space="preserve">Putty</w:t>
        </w:r>
      </w:hyperlink>
      <w:r>
        <w:t xml:space="preserve">,</w:t>
      </w:r>
      <w:r>
        <w:t xml:space="preserve"> </w:t>
      </w:r>
      <w:hyperlink r:id="rId29">
        <w:r>
          <w:rPr>
            <w:rStyle w:val="Hyperlink"/>
          </w:rPr>
          <w:t xml:space="preserve">Tabby</w:t>
        </w:r>
      </w:hyperlink>
    </w:p>
    <w:p>
      <w:pPr>
        <w:pStyle w:val="Compact"/>
        <w:numPr>
          <w:ilvl w:val="0"/>
          <w:numId w:val="1003"/>
        </w:numPr>
      </w:pPr>
      <w:r>
        <w:t xml:space="preserve">Python:</w:t>
      </w:r>
      <w:r>
        <w:t xml:space="preserve"> </w:t>
      </w:r>
      <w:hyperlink r:id="rId30">
        <w:r>
          <w:rPr>
            <w:rStyle w:val="Hyperlink"/>
          </w:rPr>
          <w:t xml:space="preserve">Anaconda</w:t>
        </w:r>
      </w:hyperlink>
      <w:r>
        <w:t xml:space="preserve">,</w:t>
      </w:r>
      <w:r>
        <w:t xml:space="preserve"> </w:t>
      </w:r>
      <w:hyperlink r:id="rId31">
        <w:r>
          <w:rPr>
            <w:rStyle w:val="Hyperlink"/>
          </w:rPr>
          <w:t xml:space="preserve">Miniconda</w:t>
        </w:r>
      </w:hyperlink>
      <w:r>
        <w:t xml:space="preserve">,</w:t>
      </w:r>
      <w:r>
        <w:t xml:space="preserve"> </w:t>
      </w:r>
      <w:hyperlink r:id="rId32">
        <w:r>
          <w:rPr>
            <w:rStyle w:val="Hyperlink"/>
          </w:rPr>
          <w:t xml:space="preserve">Python</w:t>
        </w:r>
      </w:hyperlink>
    </w:p>
    <w:bookmarkEnd w:id="33"/>
    <w:bookmarkStart w:id="34" w:name="raspberry-pi-image-einstellungen"/>
    <w:p>
      <w:pPr>
        <w:pStyle w:val="berschrift2"/>
      </w:pPr>
      <w:r>
        <w:t xml:space="preserve">Raspberry Pi Image Einstellungen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4"/>
    <w:bookmarkStart w:id="35"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5"/>
    <w:bookmarkStart w:id="40"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6">
        <w:r>
          <w:rPr>
            <w:rStyle w:val="Hyperlink"/>
          </w:rPr>
          <w:t xml:space="preserve">Kurswebseite</w:t>
        </w:r>
      </w:hyperlink>
      <w:r>
        <w:t xml:space="preserve"> </w:t>
      </w:r>
      <w:r>
        <w:t xml:space="preserve">frei zugänglich und sind unter</w:t>
      </w:r>
      <w:r>
        <w:t xml:space="preserve"> </w:t>
      </w:r>
      <w:hyperlink r:id="rId37">
        <w:r>
          <w:rPr>
            <w:rStyle w:val="Hyperlink"/>
          </w:rPr>
          <w:t xml:space="preserve">CC BY-NC 4.0</w:t>
        </w:r>
      </w:hyperlink>
      <w:r>
        <w:t xml:space="preserve">” lizenziert. Ideen, Änderungen und Vorschläge sind willkommen und können über das</w:t>
      </w:r>
      <w:r>
        <w:t xml:space="preserve"> </w:t>
      </w:r>
      <w:hyperlink r:id="rId38">
        <w:r>
          <w:rPr>
            <w:rStyle w:val="Hyperlink"/>
          </w:rPr>
          <w:t xml:space="preserve">GitHub Repository</w:t>
        </w:r>
      </w:hyperlink>
      <w:r>
        <w:t xml:space="preserve"> </w:t>
      </w:r>
      <w:r>
        <w:t xml:space="preserve">eingebracht werden. Die Kurswebseite wird mit</w:t>
      </w:r>
      <w:r>
        <w:t xml:space="preserve"> </w:t>
      </w:r>
      <w:hyperlink r:id="rId39">
        <w:r>
          <w:rPr>
            <w:rStyle w:val="Hyperlink"/>
          </w:rPr>
          <w:t xml:space="preserve">Quarto</w:t>
        </w:r>
      </w:hyperlink>
      <w:r>
        <w:t xml:space="preserve"> </w:t>
      </w:r>
      <w:r>
        <w:t xml:space="preserve">erstellt.</w:t>
      </w:r>
    </w:p>
    <w:bookmarkEnd w:id="40"/>
    <w:bookmarkEnd w:id="41"/>
    <w:bookmarkStart w:id="97" w:name="internet-of-things-iot"/>
    <w:p>
      <w:pPr>
        <w:pStyle w:val="berschrift1"/>
      </w:pPr>
      <w:r>
        <w:t xml:space="preserve">1. Internet of Things IoT</w:t>
      </w:r>
    </w:p>
    <w:p>
      <w:pPr>
        <w:pStyle w:val="FirstParagraph"/>
      </w:pPr>
      <w:r>
        <w:t xml:space="preserve">Einführung in Internet of Things IoT und deren Bedeutung für die</w:t>
      </w:r>
      <w:r>
        <w:t xml:space="preserve"> </w:t>
      </w:r>
      <w:r>
        <w:t xml:space="preserve">Geomatik.</w:t>
      </w:r>
    </w:p>
    <w:p>
      <w:pPr>
        <w:pStyle w:val="Textkrper"/>
      </w:pPr>
      <w:r>
        <w:br/>
      </w:r>
    </w:p>
    <w:bookmarkStart w:id="42"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und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42"/>
    <w:bookmarkStart w:id="50"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w:t>
      </w:r>
      <w:r>
        <w:t xml:space="preserve"> </w:t>
      </w:r>
      <w:r>
        <w:rPr>
          <w:i/>
          <w:iCs/>
        </w:rPr>
        <w:t xml:space="preserve">u. a.</w:t>
      </w:r>
      <w:r>
        <w:t xml:space="preserve"> </w:t>
      </w:r>
      <w:r>
        <w:t xml:space="preserve">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und Gupta 2020)" title="" id="44" name="Picture"/>
            <a:graphic>
              <a:graphicData uri="http://schemas.openxmlformats.org/drawingml/2006/picture">
                <pic:pic>
                  <pic:nvPicPr>
                    <pic:cNvPr descr="images/smartes_objekt.png" id="45" name="Picture"/>
                    <pic:cNvPicPr>
                      <a:picLocks noChangeArrowheads="1" noChangeAspect="1"/>
                    </pic:cNvPicPr>
                  </pic:nvPicPr>
                  <pic:blipFill>
                    <a:blip r:embed="rId43"/>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und Gupta 2020)</w:t>
      </w:r>
    </w:p>
    <w:p>
      <w:pPr>
        <w:pStyle w:val="Textkrper"/>
      </w:pPr>
      <w:r>
        <w:t xml:space="preserve">Das Internet entwickelt sich in ein Netzwerk,</w:t>
      </w:r>
    </w:p>
    <w:p>
      <w:pPr>
        <w:pStyle w:val="Compact"/>
        <w:numPr>
          <w:ilvl w:val="0"/>
          <w:numId w:val="1004"/>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4"/>
        </w:numPr>
      </w:pPr>
      <w:r>
        <w:t xml:space="preserve">Informationen aus der Umwelt gesammelt werden (</w:t>
      </w:r>
      <w:r>
        <w:rPr>
          <w:b/>
          <w:bCs/>
        </w:rPr>
        <w:t xml:space="preserve">Sensorik</w:t>
      </w:r>
      <w:r>
        <w:t xml:space="preserve">),</w:t>
      </w:r>
    </w:p>
    <w:p>
      <w:pPr>
        <w:pStyle w:val="Compact"/>
        <w:numPr>
          <w:ilvl w:val="0"/>
          <w:numId w:val="1004"/>
        </w:numPr>
      </w:pPr>
      <w:r>
        <w:t xml:space="preserve">mit der physischen Welt interagiert (</w:t>
      </w:r>
      <w:r>
        <w:rPr>
          <w:b/>
          <w:bCs/>
        </w:rPr>
        <w:t xml:space="preserve">Steuerung</w:t>
      </w:r>
      <w:r>
        <w:t xml:space="preserve">) werden und</w:t>
      </w:r>
    </w:p>
    <w:p>
      <w:pPr>
        <w:pStyle w:val="Compact"/>
        <w:numPr>
          <w:ilvl w:val="0"/>
          <w:numId w:val="1004"/>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5"/>
        </w:numPr>
      </w:pPr>
      <w:r>
        <w:t xml:space="preserve">Hardware mit Sensoren, Aktoren und integrierter Kommunikationstechnologie</w:t>
      </w:r>
    </w:p>
    <w:p>
      <w:pPr>
        <w:pStyle w:val="Compact"/>
        <w:numPr>
          <w:ilvl w:val="0"/>
          <w:numId w:val="1005"/>
        </w:numPr>
      </w:pPr>
      <w:r>
        <w:t xml:space="preserve">Middleware bedarfsorientierte Speicher- und Datenverarbeitungswerkzeuge für die Datenanalyse</w:t>
      </w:r>
    </w:p>
    <w:p>
      <w:pPr>
        <w:pStyle w:val="Compact"/>
        <w:numPr>
          <w:ilvl w:val="0"/>
          <w:numId w:val="1005"/>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7" name="Picture"/>
            <a:graphic>
              <a:graphicData uri="http://schemas.openxmlformats.org/drawingml/2006/picture">
                <pic:pic>
                  <pic:nvPicPr>
                    <pic:cNvPr descr="images/iot_dimension.jpg" id="48" name="Picture"/>
                    <pic:cNvPicPr>
                      <a:picLocks noChangeArrowheads="1" noChangeAspect="1"/>
                    </pic:cNvPicPr>
                  </pic:nvPicPr>
                  <pic:blipFill>
                    <a:blip r:embed="rId46"/>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9"/>
      </w:r>
      <w:r>
        <w:t xml:space="preserve">.</w:t>
      </w:r>
    </w:p>
    <w:bookmarkEnd w:id="50"/>
    <w:bookmarkStart w:id="59"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w:t>
      </w:r>
      <w:r>
        <w:t xml:space="preserve"> </w:t>
      </w:r>
      <w:r>
        <w:rPr>
          <w:i/>
          <w:iCs/>
        </w:rPr>
        <w:t xml:space="preserve">u. a.</w:t>
      </w:r>
      <w:r>
        <w:t xml:space="preserve"> </w:t>
      </w:r>
      <w:r>
        <w:t xml:space="preserve">(2020)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u. a. (2020)" title="" id="52" name="Picture"/>
            <a:graphic>
              <a:graphicData uri="http://schemas.openxmlformats.org/drawingml/2006/picture">
                <pic:pic>
                  <pic:nvPicPr>
                    <pic:cNvPr descr="images/digital_earth_iot.png" id="53" name="Picture"/>
                    <pic:cNvPicPr>
                      <a:picLocks noChangeArrowheads="1" noChangeAspect="1"/>
                    </pic:cNvPicPr>
                  </pic:nvPicPr>
                  <pic:blipFill>
                    <a:blip r:embed="rId51"/>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w:t>
      </w:r>
      <w:r>
        <w:t xml:space="preserve"> </w:t>
      </w:r>
      <w:r>
        <w:rPr>
          <w:i/>
          <w:iCs/>
        </w:rPr>
        <w:t xml:space="preserve">u. a.</w:t>
      </w:r>
      <w:r>
        <w:t xml:space="preserve"> </w:t>
      </w:r>
      <w:r>
        <w:t xml:space="preserve">(2020)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w:t>
      </w:r>
      <w:r>
        <w:t xml:space="preserve"> </w:t>
      </w:r>
      <w:r>
        <w:rPr>
          <w:i/>
          <w:iCs/>
        </w:rPr>
        <w:t xml:space="preserve">u. a.</w:t>
      </w:r>
      <w:r>
        <w:t xml:space="preserve"> </w:t>
      </w:r>
      <w:r>
        <w:t xml:space="preserve">2020)</w:t>
      </w:r>
      <w:r>
        <w:t xml:space="preserve">.</w:t>
      </w:r>
    </w:p>
    <w:p>
      <w:pPr>
        <w:pStyle w:val="DefinitionTerm"/>
      </w:pPr>
      <w:r>
        <w:t xml:space="preserve">Sensor Model Language SensorML-Standard</w:t>
      </w:r>
    </w:p>
    <w:p>
      <w:pPr>
        <w:pStyle w:val="Definition"/>
      </w:pPr>
      <w:r>
        <w:t xml:space="preserve">Der OGC</w:t>
      </w:r>
      <w:r>
        <w:t xml:space="preserve"> </w:t>
      </w:r>
      <w:hyperlink r:id="rId54">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5">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6"/>
        </w:numPr>
      </w:pPr>
      <w:r>
        <w:rPr>
          <w:i/>
          <w:iCs/>
        </w:rPr>
        <w:t xml:space="preserve">thematisch</w:t>
      </w:r>
      <w:r>
        <w:t xml:space="preserve">: Art der Phänomene, die ein Sensor beobachtet, z. B. Temperatur, Windstärke oder Luftdruck</w:t>
      </w:r>
    </w:p>
    <w:p>
      <w:pPr>
        <w:pStyle w:val="Compact"/>
        <w:numPr>
          <w:ilvl w:val="0"/>
          <w:numId w:val="1006"/>
        </w:numPr>
      </w:pPr>
      <w:r>
        <w:rPr>
          <w:i/>
          <w:iCs/>
        </w:rPr>
        <w:t xml:space="preserve">räumlich</w:t>
      </w:r>
      <w:r>
        <w:t xml:space="preserve">: Ort, an dem der Sensor eingesetzt wird</w:t>
      </w:r>
    </w:p>
    <w:p>
      <w:pPr>
        <w:pStyle w:val="Compact"/>
        <w:numPr>
          <w:ilvl w:val="0"/>
          <w:numId w:val="1006"/>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7" name="Picture"/>
            <a:graphic>
              <a:graphicData uri="http://schemas.openxmlformats.org/drawingml/2006/picture">
                <pic:pic>
                  <pic:nvPicPr>
                    <pic:cNvPr descr="images/iot_standards_range.png" id="58" name="Picture"/>
                    <pic:cNvPicPr>
                      <a:picLocks noChangeArrowheads="1" noChangeAspect="1"/>
                    </pic:cNvPicPr>
                  </pic:nvPicPr>
                  <pic:blipFill>
                    <a:blip r:embed="rId56"/>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9"/>
    <w:bookmarkStart w:id="96"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w:t>
      </w:r>
      <w:r>
        <w:t xml:space="preserve"> </w:t>
      </w:r>
      <w:r>
        <w:rPr>
          <w:i/>
          <w:iCs/>
        </w:rPr>
        <w:t xml:space="preserve">u. a.</w:t>
      </w:r>
      <w:r>
        <w:t xml:space="preserve"> </w:t>
      </w:r>
      <w:r>
        <w:t xml:space="preserve">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w:t>
      </w:r>
      <w:r>
        <w:t xml:space="preserve"> </w:t>
      </w:r>
      <w:r>
        <w:rPr>
          <w:i/>
          <w:iCs/>
        </w:rPr>
        <w:t xml:space="preserve">u. a.</w:t>
      </w:r>
      <w:r>
        <w:t xml:space="preserve"> </w:t>
      </w:r>
      <w:r>
        <w:t xml:space="preserve">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w:t>
      </w:r>
      <w:r>
        <w:t xml:space="preserve"> </w:t>
      </w:r>
      <w:r>
        <w:rPr>
          <w:i/>
          <w:iCs/>
        </w:rPr>
        <w:t xml:space="preserve">u. a.</w:t>
      </w:r>
      <w:r>
        <w:t xml:space="preserve"> </w:t>
      </w:r>
      <w:r>
        <w:t xml:space="preserve">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und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61" name="Picture"/>
            <a:graphic>
              <a:graphicData uri="http://schemas.openxmlformats.org/drawingml/2006/picture">
                <pic:pic>
                  <pic:nvPicPr>
                    <pic:cNvPr descr="images/iot_ecosystem_mobile.png" id="62" name="Picture"/>
                    <pic:cNvPicPr>
                      <a:picLocks noChangeArrowheads="1" noChangeAspect="1"/>
                    </pic:cNvPicPr>
                  </pic:nvPicPr>
                  <pic:blipFill>
                    <a:blip r:embed="rId60"/>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7"/>
        </w:numPr>
      </w:pPr>
      <w:r>
        <w:rPr>
          <w:b/>
          <w:bCs/>
        </w:rPr>
        <w:t xml:space="preserve">Geometric Measures</w:t>
      </w:r>
      <w:r>
        <w:t xml:space="preserve">: distances and proximity of points, adjacency and connectivity</w:t>
      </w:r>
    </w:p>
    <w:p>
      <w:pPr>
        <w:pStyle w:val="Compact"/>
        <w:numPr>
          <w:ilvl w:val="0"/>
          <w:numId w:val="1007"/>
        </w:numPr>
      </w:pPr>
      <w:r>
        <w:rPr>
          <w:b/>
          <w:bCs/>
        </w:rPr>
        <w:t xml:space="preserve">Data Mining</w:t>
      </w:r>
      <w:r>
        <w:t xml:space="preserve">: discovering patterns from large datasets</w:t>
      </w:r>
    </w:p>
    <w:p>
      <w:pPr>
        <w:pStyle w:val="Compact"/>
        <w:numPr>
          <w:ilvl w:val="0"/>
          <w:numId w:val="1007"/>
        </w:numPr>
      </w:pPr>
      <w:r>
        <w:rPr>
          <w:b/>
          <w:bCs/>
        </w:rPr>
        <w:t xml:space="preserve">Basic Analytical Operations</w:t>
      </w:r>
      <w:r>
        <w:t xml:space="preserve">: methods such as buffering and overlay</w:t>
      </w:r>
    </w:p>
    <w:p>
      <w:pPr>
        <w:pStyle w:val="Compact"/>
        <w:numPr>
          <w:ilvl w:val="0"/>
          <w:numId w:val="1007"/>
        </w:numPr>
      </w:pPr>
      <w:r>
        <w:rPr>
          <w:b/>
          <w:bCs/>
        </w:rPr>
        <w:t xml:space="preserve">Basic Analytical Methods</w:t>
      </w:r>
      <w:r>
        <w:t xml:space="preserve">: spatial analysis of point patterns and clusters, kernels and density analysis</w:t>
      </w:r>
    </w:p>
    <w:p>
      <w:pPr>
        <w:pStyle w:val="Compact"/>
        <w:numPr>
          <w:ilvl w:val="0"/>
          <w:numId w:val="1007"/>
        </w:numPr>
      </w:pPr>
      <w:r>
        <w:rPr>
          <w:b/>
          <w:bCs/>
        </w:rPr>
        <w:t xml:space="preserve">Network Analysis</w:t>
      </w:r>
      <w:r>
        <w:t xml:space="preserve">: graph measures, least-cost shortest path problems and flow modeling</w:t>
      </w:r>
    </w:p>
    <w:p>
      <w:pPr>
        <w:pStyle w:val="Compact"/>
        <w:numPr>
          <w:ilvl w:val="0"/>
          <w:numId w:val="1007"/>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und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und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und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und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63">
              <w:r>
                <w:rPr>
                  <w:rStyle w:val="Hyperlink"/>
                </w:rPr>
                <w:t xml:space="preserve">1</w:t>
              </w:r>
            </w:hyperlink>
            <w:r>
              <w:t xml:space="preserve">], promoting neighborhood identity and local services [</w:t>
            </w:r>
            <w:hyperlink r:id="rId64">
              <w:r>
                <w:rPr>
                  <w:rStyle w:val="Hyperlink"/>
                </w:rPr>
                <w:t xml:space="preserve">2</w:t>
              </w:r>
            </w:hyperlink>
            <w:r>
              <w:t xml:space="preserve">], creating a noise map of a city [</w:t>
            </w:r>
            <w:hyperlink r:id="rId65">
              <w:r>
                <w:rPr>
                  <w:rStyle w:val="Hyperlink"/>
                </w:rPr>
                <w:t xml:space="preserve">3</w:t>
              </w:r>
            </w:hyperlink>
            <w:r>
              <w:t xml:space="preserve">], detecting outbreaks of dengue fever [</w:t>
            </w:r>
            <w:hyperlink r:id="rId66">
              <w:r>
                <w:rPr>
                  <w:rStyle w:val="Hyperlink"/>
                </w:rPr>
                <w:t xml:space="preserve">4</w:t>
              </w:r>
            </w:hyperlink>
            <w:r>
              <w:t xml:space="preserve">], developing heat maps from cyclists used for better city planning [</w:t>
            </w:r>
            <w:hyperlink r:id="rId67">
              <w:r>
                <w:rPr>
                  <w:rStyle w:val="Hyperlink"/>
                </w:rPr>
                <w:t xml:space="preserve">5</w:t>
              </w:r>
            </w:hyperlink>
            <w:r>
              <w:t xml:space="preserve">], producing a global spatial distribution of malaria risk [</w:t>
            </w:r>
            <w:hyperlink r:id="rId68">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9">
              <w:r>
                <w:rPr>
                  <w:rStyle w:val="Hyperlink"/>
                </w:rPr>
                <w:t xml:space="preserve">7</w:t>
              </w:r>
            </w:hyperlink>
            <w:r>
              <w:t xml:space="preserve">], travel planning based on real-time traffic information [</w:t>
            </w:r>
            <w:hyperlink r:id="rId70">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71">
              <w:r>
                <w:rPr>
                  <w:rStyle w:val="Hyperlink"/>
                </w:rPr>
                <w:t xml:space="preserve">9</w:t>
              </w:r>
            </w:hyperlink>
            <w:r>
              <w:t xml:space="preserve">], wildlife monitoring and understanding of herd behavior [</w:t>
            </w:r>
            <w:hyperlink r:id="rId72">
              <w:r>
                <w:rPr>
                  <w:rStyle w:val="Hyperlink"/>
                </w:rPr>
                <w:t xml:space="preserve">10</w:t>
              </w:r>
            </w:hyperlink>
            <w:r>
              <w:t xml:space="preserve">], monitoring the area levels of air pollution [</w:t>
            </w:r>
            <w:hyperlink r:id="rId73">
              <w:r>
                <w:rPr>
                  <w:rStyle w:val="Hyperlink"/>
                </w:rPr>
                <w:t xml:space="preserve">11</w:t>
              </w:r>
            </w:hyperlink>
            <w:r>
              <w:t xml:space="preserve">], creating air temperature and precipitation maps [</w:t>
            </w:r>
            <w:hyperlink r:id="rId74">
              <w:r>
                <w:rPr>
                  <w:rStyle w:val="Hyperlink"/>
                </w:rPr>
                <w:t xml:space="preserve">12</w:t>
              </w:r>
            </w:hyperlink>
            <w:r>
              <w:t xml:space="preserve">], understanding fish-school characteristics around artificial reefs [</w:t>
            </w:r>
            <w:hyperlink r:id="rId75">
              <w:r>
                <w:rPr>
                  <w:rStyle w:val="Hyperlink"/>
                </w:rPr>
                <w:t xml:space="preserve">13</w:t>
              </w:r>
            </w:hyperlink>
            <w:r>
              <w:t xml:space="preserve">], estimating the level variations of the sand layer of sandy beaches or dunes [</w:t>
            </w:r>
            <w:hyperlink r:id="rId76">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7">
              <w:r>
                <w:rPr>
                  <w:rStyle w:val="Hyperlink"/>
                </w:rPr>
                <w:t xml:space="preserve">15</w:t>
              </w:r>
            </w:hyperlink>
            <w:r>
              <w:t xml:space="preserve">], assessing how the livestock agriculture affects the physical environment [</w:t>
            </w:r>
            <w:hyperlink r:id="rId78">
              <w:r>
                <w:rPr>
                  <w:rStyle w:val="Hyperlink"/>
                </w:rPr>
                <w:t xml:space="preserve">16</w:t>
              </w:r>
            </w:hyperlink>
            <w:r>
              <w:t xml:space="preserve">,</w:t>
            </w:r>
            <w:hyperlink r:id="rId79">
              <w:r>
                <w:rPr>
                  <w:rStyle w:val="Hyperlink"/>
                </w:rPr>
                <w:t xml:space="preserve">17</w:t>
              </w:r>
            </w:hyperlink>
            <w:r>
              <w:t xml:space="preserve">], modeling forest fire risk zones [</w:t>
            </w:r>
            <w:hyperlink r:id="rId80">
              <w:r>
                <w:rPr>
                  <w:rStyle w:val="Hyperlink"/>
                </w:rPr>
                <w:t xml:space="preserve">18</w:t>
              </w:r>
            </w:hyperlink>
            <w:r>
              <w:t xml:space="preserve">], earthquake risk assessment [</w:t>
            </w:r>
            <w:hyperlink r:id="rId81">
              <w:r>
                <w:rPr>
                  <w:rStyle w:val="Hyperlink"/>
                </w:rPr>
                <w:t xml:space="preserve">19</w:t>
              </w:r>
            </w:hyperlink>
            <w:r>
              <w:t xml:space="preserve">], planning of tsunami evacuation [</w:t>
            </w:r>
            <w:hyperlink r:id="rId82">
              <w:r>
                <w:rPr>
                  <w:rStyle w:val="Hyperlink"/>
                </w:rPr>
                <w:t xml:space="preserve">20</w:t>
              </w:r>
            </w:hyperlink>
            <w:r>
              <w:t xml:space="preserve">], creating digital maps with information about bacteria habitats [</w:t>
            </w:r>
            <w:hyperlink r:id="rId83">
              <w:r>
                <w:rPr>
                  <w:rStyle w:val="Hyperlink"/>
                </w:rPr>
                <w:t xml:space="preserve">21</w:t>
              </w:r>
            </w:hyperlink>
            <w:r>
              <w:t xml:space="preserve">], delineating groundwater potential zones in hard rock terrain [</w:t>
            </w:r>
            <w:hyperlink r:id="rId84">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5">
              <w:r>
                <w:rPr>
                  <w:rStyle w:val="Hyperlink"/>
                </w:rPr>
                <w:t xml:space="preserve">23</w:t>
              </w:r>
            </w:hyperlink>
            <w:r>
              <w:t xml:space="preserve">], generating high-risk floodplain maps [</w:t>
            </w:r>
            <w:hyperlink r:id="rId85">
              <w:r>
                <w:rPr>
                  <w:rStyle w:val="Hyperlink"/>
                </w:rPr>
                <w:t xml:space="preserve">24</w:t>
              </w:r>
            </w:hyperlink>
            <w:r>
              <w:t xml:space="preserve">], creating soil fertility maps [</w:t>
            </w:r>
            <w:hyperlink r:id="rId86">
              <w:r>
                <w:rPr>
                  <w:rStyle w:val="Hyperlink"/>
                </w:rPr>
                <w:t xml:space="preserve">25</w:t>
              </w:r>
            </w:hyperlink>
            <w:r>
              <w:t xml:space="preserve">], assessing the spatial variation of groundwater quality and producing salinity hazard maps [</w:t>
            </w:r>
            <w:hyperlink r:id="rId87">
              <w:r>
                <w:rPr>
                  <w:rStyle w:val="Hyperlink"/>
                </w:rPr>
                <w:t xml:space="preserve">26</w:t>
              </w:r>
            </w:hyperlink>
            <w:r>
              <w:t xml:space="preserve">], assessing the heavy metal pollution in soils [</w:t>
            </w:r>
            <w:hyperlink r:id="rId88">
              <w:r>
                <w:rPr>
                  <w:rStyle w:val="Hyperlink"/>
                </w:rPr>
                <w:t xml:space="preserve">27</w:t>
              </w:r>
            </w:hyperlink>
            <w:r>
              <w:t xml:space="preserve">], estimating the zinc contamination concentrations around a lake [</w:t>
            </w:r>
            <w:hyperlink r:id="rId89">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90">
              <w:r>
                <w:rPr>
                  <w:rStyle w:val="Hyperlink"/>
                </w:rPr>
                <w:t xml:space="preserve">29</w:t>
              </w:r>
            </w:hyperlink>
            <w:r>
              <w:t xml:space="preserve">], optimizing routes of public transportation based on taxi rides [</w:t>
            </w:r>
            <w:hyperlink r:id="rId91">
              <w:r>
                <w:rPr>
                  <w:rStyle w:val="Hyperlink"/>
                </w:rPr>
                <w:t xml:space="preserve">30</w:t>
              </w:r>
            </w:hyperlink>
            <w:r>
              <w:t xml:space="preserve">], exploring and analyzing attractive areas [</w:t>
            </w:r>
            <w:hyperlink r:id="rId92">
              <w:r>
                <w:rPr>
                  <w:rStyle w:val="Hyperlink"/>
                </w:rPr>
                <w:t xml:space="preserve">31</w:t>
              </w:r>
            </w:hyperlink>
            <w:r>
              <w:t xml:space="preserve">], associating assault rates to measures of population and place characteristics [</w:t>
            </w:r>
            <w:hyperlink r:id="rId93">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4">
              <w:r>
                <w:rPr>
                  <w:rStyle w:val="Hyperlink"/>
                </w:rPr>
                <w:t xml:space="preserve">33</w:t>
              </w:r>
            </w:hyperlink>
            <w:r>
              <w:t xml:space="preserve">], infrastructure asset management [</w:t>
            </w:r>
            <w:hyperlink r:id="rId95">
              <w:r>
                <w:rPr>
                  <w:rStyle w:val="Hyperlink"/>
                </w:rPr>
                <w:t xml:space="preserve">34</w:t>
              </w:r>
            </w:hyperlink>
            <w:r>
              <w:t xml:space="preserve">].</w:t>
            </w:r>
          </w:p>
        </w:tc>
      </w:tr>
    </w:tbl>
    <w:bookmarkEnd w:id="96"/>
    <w:bookmarkEnd w:id="97"/>
    <w:bookmarkStart w:id="112" w:name="sensoren"/>
    <w:p>
      <w:pPr>
        <w:pStyle w:val="berschrift1"/>
      </w:pPr>
      <w:r>
        <w:t xml:space="preserve">2. Sensoren</w:t>
      </w:r>
    </w:p>
    <w:bookmarkStart w:id="102"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8">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100" name="Picture"/>
            <a:graphic>
              <a:graphicData uri="http://schemas.openxmlformats.org/drawingml/2006/picture">
                <pic:pic>
                  <pic:nvPicPr>
                    <pic:cNvPr descr="images/phyphox.png" id="101" name="Picture"/>
                    <pic:cNvPicPr>
                      <a:picLocks noChangeArrowheads="1" noChangeAspect="1"/>
                    </pic:cNvPicPr>
                  </pic:nvPicPr>
                  <pic:blipFill>
                    <a:blip r:embed="rId99"/>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8">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102"/>
    <w:bookmarkStart w:id="111"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103">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8"/>
        </w:numPr>
      </w:pPr>
      <w:r>
        <w:t xml:space="preserve">Welche Messgrösse soll gemessen werden? Welche Genauigkeit ist erforderlich? Welche Einschränkungen gibt es?</w:t>
      </w:r>
    </w:p>
    <w:p>
      <w:pPr>
        <w:pStyle w:val="Compact"/>
        <w:numPr>
          <w:ilvl w:val="0"/>
          <w:numId w:val="1008"/>
        </w:numPr>
      </w:pPr>
      <w:r>
        <w:t xml:space="preserve">Existiert ein Datenblatt mit den technischen Spezifikationen?</w:t>
      </w:r>
      <w:r>
        <w:br/>
      </w:r>
    </w:p>
    <w:p>
      <w:pPr>
        <w:pStyle w:val="Compact"/>
        <w:numPr>
          <w:ilvl w:val="0"/>
          <w:numId w:val="1008"/>
        </w:numPr>
      </w:pPr>
      <w:r>
        <w:t xml:space="preserve">Wie wird der Sensor angeschlossen? Wie wird der Sensor angesteuert?</w:t>
      </w:r>
      <w:r>
        <w:br/>
      </w:r>
    </w:p>
    <w:p>
      <w:pPr>
        <w:pStyle w:val="Compact"/>
        <w:numPr>
          <w:ilvl w:val="0"/>
          <w:numId w:val="1008"/>
        </w:numPr>
      </w:pPr>
      <w:r>
        <w:t xml:space="preserve">Gibt es eine Einschränkung bezüglich der Temperatur und anderen Faktoren wie Feuchtigkeit?</w:t>
      </w:r>
    </w:p>
    <w:p>
      <w:pPr>
        <w:pStyle w:val="Compact"/>
        <w:numPr>
          <w:ilvl w:val="0"/>
          <w:numId w:val="1008"/>
        </w:numPr>
      </w:pPr>
      <w:r>
        <w:t xml:space="preserve">Wie genau ist die Messung und welche Messabweichungen gibt es?</w:t>
      </w:r>
    </w:p>
    <w:p>
      <w:pPr>
        <w:pStyle w:val="Compact"/>
        <w:numPr>
          <w:ilvl w:val="0"/>
          <w:numId w:val="1008"/>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9"/>
        </w:numPr>
      </w:pPr>
      <w:r>
        <w:t xml:space="preserve">Anwendung (z.B. Umweltüberwachung, Gesundheitsüberwachung, Gebäude- und Heimautomatisierung, Automobil- und Transportanwendungen, Mobile Computing und tragbare Elektronik)</w:t>
      </w:r>
    </w:p>
    <w:p>
      <w:pPr>
        <w:pStyle w:val="Compact"/>
        <w:numPr>
          <w:ilvl w:val="0"/>
          <w:numId w:val="1009"/>
        </w:numPr>
      </w:pPr>
      <w:r>
        <w:t xml:space="preserve">Messgrösse (z.B. Temperatur, Luftfeuchtigkeit, Luftdruck, Bewegung, Standort, Licht, Schall, Gas etc.) und Kombination von Messgrössen (Sensor Fusion)</w:t>
      </w:r>
    </w:p>
    <w:p>
      <w:pPr>
        <w:pStyle w:val="Compact"/>
        <w:numPr>
          <w:ilvl w:val="0"/>
          <w:numId w:val="1009"/>
        </w:numPr>
      </w:pPr>
      <w:r>
        <w:t xml:space="preserve">Messprinzip (z.B. mechanisch, thermoelektrisch, resistiv, piezoelektrisch, kapazitiv, induktiv, optisch, akustisch, magnetisch)</w:t>
      </w:r>
    </w:p>
    <w:p>
      <w:pPr>
        <w:pStyle w:val="Compact"/>
        <w:numPr>
          <w:ilvl w:val="0"/>
          <w:numId w:val="1009"/>
        </w:numPr>
      </w:pPr>
      <w:r>
        <w:t xml:space="preserve">Einschränkungen (z.B. Temperatur, Abschirmung)</w:t>
      </w:r>
    </w:p>
    <w:p>
      <w:pPr>
        <w:pStyle w:val="Compact"/>
        <w:numPr>
          <w:ilvl w:val="0"/>
          <w:numId w:val="1009"/>
        </w:numPr>
      </w:pPr>
      <w:r>
        <w:t xml:space="preserve">Messgenauigkeit (z.B. Auflösung, Messbereich)</w:t>
      </w:r>
    </w:p>
    <w:p>
      <w:pPr>
        <w:pStyle w:val="Compact"/>
        <w:numPr>
          <w:ilvl w:val="0"/>
          <w:numId w:val="1009"/>
        </w:numPr>
      </w:pPr>
      <w:r>
        <w:t xml:space="preserve">Bibliotheken (z.B. Programmiersprache, Dokumentation, Community, Beispiele, Aktualität)</w:t>
      </w:r>
    </w:p>
    <w:p>
      <w:pPr>
        <w:pStyle w:val="Compact"/>
        <w:numPr>
          <w:ilvl w:val="0"/>
          <w:numId w:val="1009"/>
        </w:numPr>
      </w:pPr>
      <w:r>
        <w:t xml:space="preserve">Montage (Schnittstelle, Löten, HAT)</w:t>
      </w:r>
    </w:p>
    <w:p>
      <w:pPr>
        <w:pStyle w:val="Compact"/>
        <w:numPr>
          <w:ilvl w:val="0"/>
          <w:numId w:val="1009"/>
        </w:numPr>
      </w:pPr>
      <w:r>
        <w:t xml:space="preserve">Datenschnittstelle (I2C, UART)</w:t>
      </w:r>
    </w:p>
    <w:p>
      <w:pPr>
        <w:pStyle w:val="Compact"/>
        <w:numPr>
          <w:ilvl w:val="0"/>
          <w:numId w:val="1009"/>
        </w:numPr>
      </w:pPr>
      <w:r>
        <w:t xml:space="preserve">Platzbedarf</w:t>
      </w:r>
    </w:p>
    <w:p>
      <w:pPr>
        <w:pStyle w:val="Compact"/>
        <w:numPr>
          <w:ilvl w:val="0"/>
          <w:numId w:val="1009"/>
        </w:numPr>
      </w:pPr>
      <w:r>
        <w:t xml:space="preserve">Stromversorgung (z.B. Batterie, Solarzelle, USB)</w:t>
      </w:r>
    </w:p>
    <w:p>
      <w:pPr>
        <w:pStyle w:val="Compact"/>
        <w:numPr>
          <w:ilvl w:val="0"/>
          <w:numId w:val="1009"/>
        </w:numPr>
      </w:pPr>
      <w:r>
        <w:t xml:space="preserve">Kosten</w:t>
      </w:r>
    </w:p>
    <w:p>
      <w:pPr>
        <w:pStyle w:val="Compact"/>
        <w:numPr>
          <w:ilvl w:val="0"/>
          <w:numId w:val="1009"/>
        </w:numPr>
      </w:pPr>
      <w:r>
        <w:t xml:space="preserve">Verfügbarkeit (z.B. Lagerbestand, Lieferzeit)</w:t>
      </w:r>
    </w:p>
    <w:p>
      <w:pPr>
        <w:pStyle w:val="Compact"/>
        <w:numPr>
          <w:ilvl w:val="0"/>
          <w:numId w:val="1009"/>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10"/>
        </w:numPr>
      </w:pPr>
      <w:hyperlink r:id="rId104">
        <w:r>
          <w:rPr>
            <w:rStyle w:val="Hyperlink"/>
          </w:rPr>
          <w:t xml:space="preserve">Pi-Shop</w:t>
        </w:r>
      </w:hyperlink>
      <w:r>
        <w:t xml:space="preserve"> </w:t>
      </w:r>
      <w:r>
        <w:t xml:space="preserve">ist ein Schweizer Online Händler für Raspberry Pi und Zubehör.</w:t>
      </w:r>
    </w:p>
    <w:p>
      <w:pPr>
        <w:pStyle w:val="Compact"/>
        <w:numPr>
          <w:ilvl w:val="0"/>
          <w:numId w:val="1010"/>
        </w:numPr>
      </w:pPr>
      <w:hyperlink r:id="rId105">
        <w:r>
          <w:rPr>
            <w:rStyle w:val="Hyperlink"/>
          </w:rPr>
          <w:t xml:space="preserve">Distrilec</w:t>
        </w:r>
      </w:hyperlink>
      <w:r>
        <w:t xml:space="preserve"> </w:t>
      </w:r>
      <w:r>
        <w:t xml:space="preserve">ist ein Distributor für elektronische Bauteile in der Schweiz und Europa.</w:t>
      </w:r>
    </w:p>
    <w:p>
      <w:pPr>
        <w:pStyle w:val="Compact"/>
        <w:numPr>
          <w:ilvl w:val="0"/>
          <w:numId w:val="1010"/>
        </w:numPr>
      </w:pPr>
      <w:hyperlink r:id="rId106">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10"/>
        </w:numPr>
      </w:pPr>
      <w:hyperlink r:id="rId107">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10"/>
        </w:numPr>
      </w:pPr>
      <w:hyperlink r:id="rId108">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10"/>
        </w:numPr>
      </w:pPr>
      <w:hyperlink r:id="rId109">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10"/>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 Suche drei bis vier interessante Sensoren aus und überlege anhand der aufgeführten Aspekte zur Sensorauswahl, was alles benötigt wird um diese zu betreiben und was die Einschränkungen sind.</w:t>
      </w:r>
    </w:p>
    <w:bookmarkEnd w:id="111"/>
    <w:bookmarkEnd w:id="112"/>
    <w:bookmarkStart w:id="128"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w:t>
      </w:r>
      <w:r>
        <w:t xml:space="preserve"> </w:t>
      </w:r>
      <w:r>
        <w:rPr>
          <w:i/>
          <w:iCs/>
        </w:rPr>
        <w:t xml:space="preserve">u. a.</w:t>
      </w:r>
      <w:r>
        <w:t xml:space="preserve"> </w:t>
      </w:r>
      <w:r>
        <w:t xml:space="preserve">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6" w:name="fig-osimodell"/>
          <w:p>
            <w:pPr>
              <w:pStyle w:val="Compact"/>
              <w:jc w:val="center"/>
            </w:pPr>
            <w:r>
              <w:drawing>
                <wp:inline>
                  <wp:extent cx="3817620" cy="2062778"/>
                  <wp:effectExtent b="0" l="0" r="0" t="0"/>
                  <wp:docPr descr="" title="" id="114" name="Picture"/>
                  <a:graphic>
                    <a:graphicData uri="http://schemas.openxmlformats.org/drawingml/2006/picture">
                      <pic:pic>
                        <pic:nvPicPr>
                          <pic:cNvPr descr="images/osi-modell.png" id="115" name="Picture"/>
                          <pic:cNvPicPr>
                            <a:picLocks noChangeArrowheads="1" noChangeAspect="1"/>
                          </pic:cNvPicPr>
                        </pic:nvPicPr>
                        <pic:blipFill>
                          <a:blip r:embed="rId113"/>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6"/>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21"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8" name="Picture"/>
            <a:graphic>
              <a:graphicData uri="http://schemas.openxmlformats.org/drawingml/2006/picture">
                <pic:pic>
                  <pic:nvPicPr>
                    <pic:cNvPr descr="images/publish-subcribe_request-response.png" id="119" name="Picture"/>
                    <pic:cNvPicPr>
                      <a:picLocks noChangeArrowheads="1" noChangeAspect="1"/>
                    </pic:cNvPicPr>
                  </pic:nvPicPr>
                  <pic:blipFill>
                    <a:blip r:embed="rId117"/>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w:t>
      </w:r>
      <w:r>
        <w:t xml:space="preserve"> </w:t>
      </w:r>
      <w:r>
        <w:rPr>
          <w:i/>
          <w:iCs/>
        </w:rPr>
        <w:t xml:space="preserve">u. a.</w:t>
      </w:r>
      <w:r>
        <w:t xml:space="preserve"> </w:t>
      </w:r>
      <w:r>
        <w:t xml:space="preserve">(2019)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20"/>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21"/>
    <w:bookmarkStart w:id="123"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22">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23"/>
    <w:bookmarkStart w:id="127"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title="" id="125" name="Picture"/>
            <a:graphic>
              <a:graphicData uri="http://schemas.openxmlformats.org/drawingml/2006/picture">
                <pic:pic>
                  <pic:nvPicPr>
                    <pic:cNvPr descr="images/gartner_hypecycle_2023.png" id="126" name="Picture"/>
                    <pic:cNvPicPr>
                      <a:picLocks noChangeArrowheads="1" noChangeAspect="1"/>
                    </pic:cNvPicPr>
                  </pic:nvPicPr>
                  <pic:blipFill>
                    <a:blip r:embed="rId124"/>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p>
    <w:bookmarkEnd w:id="127"/>
    <w:bookmarkEnd w:id="128"/>
    <w:bookmarkStart w:id="188" w:name="literatur"/>
    <w:p>
      <w:pPr>
        <w:pStyle w:val="berschrift1"/>
      </w:pPr>
      <w:r>
        <w:t xml:space="preserve">Literatur</w:t>
      </w:r>
    </w:p>
    <w:bookmarkStart w:id="187" w:name="refs"/>
    <w:bookmarkStart w:id="130" w:name="ref-ams2022"/>
    <w:p>
      <w:pPr>
        <w:pStyle w:val="Bibliography"/>
      </w:pPr>
      <w:r>
        <w:t xml:space="preserve">AMS OSRAM Group, 2022.</w:t>
      </w:r>
      <w:r>
        <w:t xml:space="preserve"> </w:t>
      </w:r>
      <w:hyperlink r:id="rId129">
        <w:r>
          <w:rPr>
            <w:rStyle w:val="Hyperlink"/>
          </w:rPr>
          <w:t xml:space="preserve">Datasheet</w:t>
        </w:r>
        <w:r>
          <w:rPr>
            <w:rStyle w:val="Hyperlink"/>
          </w:rPr>
          <w:t xml:space="preserve"> </w:t>
        </w:r>
        <w:r>
          <w:rPr>
            <w:rStyle w:val="Hyperlink"/>
          </w:rPr>
          <w:t xml:space="preserve">AS7262</w:t>
        </w:r>
        <w:r>
          <w:rPr>
            <w:rStyle w:val="Hyperlink"/>
          </w:rPr>
          <w:t xml:space="preserve"> </w:t>
        </w:r>
        <w:r>
          <w:rPr>
            <w:rStyle w:val="Hyperlink"/>
          </w:rPr>
          <w:t xml:space="preserve">6-</w:t>
        </w:r>
        <w:r>
          <w:rPr>
            <w:rStyle w:val="Hyperlink"/>
          </w:rPr>
          <w:t xml:space="preserve">Channel Visible Spectral</w:t>
        </w:r>
        <w:r>
          <w:rPr>
            <w:rStyle w:val="Hyperlink"/>
          </w:rPr>
          <w:t xml:space="preserve">_</w:t>
        </w:r>
        <w:r>
          <w:rPr>
            <w:rStyle w:val="Hyperlink"/>
          </w:rPr>
          <w:t xml:space="preserve">ID Device</w:t>
        </w:r>
        <w:r>
          <w:rPr>
            <w:rStyle w:val="Hyperlink"/>
          </w:rPr>
          <w:t xml:space="preserve"> </w:t>
        </w:r>
        <w:r>
          <w:rPr>
            <w:rStyle w:val="Hyperlink"/>
          </w:rPr>
          <w:t xml:space="preserve">with</w:t>
        </w:r>
        <w:r>
          <w:rPr>
            <w:rStyle w:val="Hyperlink"/>
          </w:rPr>
          <w:t xml:space="preserve"> </w:t>
        </w:r>
        <w:r>
          <w:rPr>
            <w:rStyle w:val="Hyperlink"/>
          </w:rPr>
          <w:t xml:space="preserve">Electronic Shutter</w:t>
        </w:r>
        <w:r>
          <w:rPr>
            <w:rStyle w:val="Hyperlink"/>
          </w:rPr>
          <w:t xml:space="preserve"> </w:t>
        </w:r>
        <w:r>
          <w:rPr>
            <w:rStyle w:val="Hyperlink"/>
          </w:rPr>
          <w:t xml:space="preserve">and</w:t>
        </w:r>
        <w:r>
          <w:rPr>
            <w:rStyle w:val="Hyperlink"/>
          </w:rPr>
          <w:t xml:space="preserve"> </w:t>
        </w:r>
        <w:r>
          <w:rPr>
            <w:rStyle w:val="Hyperlink"/>
          </w:rPr>
          <w:t xml:space="preserve">Smart Interface</w:t>
        </w:r>
      </w:hyperlink>
      <w:r>
        <w:t xml:space="preserve">.</w:t>
      </w:r>
    </w:p>
    <w:bookmarkEnd w:id="130"/>
    <w:bookmarkStart w:id="132" w:name="ref-ariza2022"/>
    <w:p>
      <w:pPr>
        <w:pStyle w:val="Bibliography"/>
      </w:pPr>
      <w:r>
        <w:t xml:space="preserve">Ariza, J.Á. und Baez, H., 2022.</w:t>
      </w:r>
      <w:r>
        <w:t xml:space="preserve"> </w:t>
      </w:r>
      <w:hyperlink r:id="rId131">
        <w:r>
          <w:rPr>
            <w:rStyle w:val="Hyperlink"/>
          </w:rPr>
          <w:t xml:space="preserve">Understanding the Role of Single-Board Computers in Engineering and Computer Science Education:</w:t>
        </w:r>
        <w:r>
          <w:rPr>
            <w:rStyle w:val="Hyperlink"/>
          </w:rPr>
          <w:t xml:space="preserve"> </w:t>
        </w:r>
        <w:r>
          <w:rPr>
            <w:rStyle w:val="Hyperlink"/>
          </w:rPr>
          <w:t xml:space="preserve">A</w:t>
        </w:r>
        <w:r>
          <w:rPr>
            <w:rStyle w:val="Hyperlink"/>
          </w:rPr>
          <w:t xml:space="preserve"> </w:t>
        </w:r>
        <w:r>
          <w:rPr>
            <w:rStyle w:val="Hyperlink"/>
          </w:rPr>
          <w:t xml:space="preserve">Systematic Literature Review</w:t>
        </w:r>
      </w:hyperlink>
      <w:r>
        <w:t xml:space="preserve">.</w:t>
      </w:r>
      <w:r>
        <w:t xml:space="preserve"> </w:t>
      </w:r>
      <w:r>
        <w:rPr>
          <w:i/>
          <w:iCs/>
        </w:rPr>
        <w:t xml:space="preserve">Computer Applications in Engineering Education</w:t>
      </w:r>
      <w:r>
        <w:t xml:space="preserve">, 30 (1), 304–329.</w:t>
      </w:r>
    </w:p>
    <w:bookmarkEnd w:id="132"/>
    <w:bookmarkStart w:id="133"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 22 (7), 97–114.</w:t>
      </w:r>
    </w:p>
    <w:bookmarkEnd w:id="133"/>
    <w:bookmarkStart w:id="135" w:name="ref-celebi2020"/>
    <w:p>
      <w:pPr>
        <w:pStyle w:val="Bibliography"/>
      </w:pPr>
      <w:r>
        <w:t xml:space="preserve">Celebi, H.B., Pitarokoilis, A., und Skoglund, M., 2020.</w:t>
      </w:r>
      <w:r>
        <w:t xml:space="preserve"> </w:t>
      </w:r>
      <w:hyperlink r:id="rId134">
        <w:r>
          <w:rPr>
            <w:rStyle w:val="Hyperlink"/>
          </w:rPr>
          <w:t xml:space="preserve">Wireless</w:t>
        </w:r>
        <w:r>
          <w:rPr>
            <w:rStyle w:val="Hyperlink"/>
          </w:rPr>
          <w:t xml:space="preserve"> </w:t>
        </w:r>
        <w:r>
          <w:rPr>
            <w:rStyle w:val="Hyperlink"/>
          </w:rPr>
          <w:t xml:space="preserve">Communication</w:t>
        </w:r>
        <w:r>
          <w:rPr>
            <w:rStyle w:val="Hyperlink"/>
          </w:rPr>
          <w:t xml:space="preserve"> </w:t>
        </w:r>
        <w:r>
          <w:rPr>
            <w:rStyle w:val="Hyperlink"/>
          </w:rPr>
          <w:t xml:space="preserve">for the</w:t>
        </w:r>
        <w:r>
          <w:rPr>
            <w:rStyle w:val="Hyperlink"/>
          </w:rPr>
          <w:t xml:space="preserve"> </w:t>
        </w:r>
        <w:r>
          <w:rPr>
            <w:rStyle w:val="Hyperlink"/>
          </w:rPr>
          <w:t xml:space="preserve">Industrial IoT</w:t>
        </w:r>
      </w:hyperlink>
      <w:r>
        <w:t xml:space="preserve">.</w:t>
      </w:r>
      <w:r>
        <w:t xml:space="preserve"> </w:t>
      </w:r>
      <w:r>
        <w:rPr>
          <w:i/>
          <w:iCs/>
        </w:rPr>
        <w:t xml:space="preserve">In</w:t>
      </w:r>
      <w:r>
        <w:t xml:space="preserve">: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w:t>
      </w:r>
      <w:r>
        <w:t xml:space="preserve"> </w:t>
      </w:r>
      <w:r>
        <w:t xml:space="preserve">Cham</w:t>
      </w:r>
      <w:r>
        <w:t xml:space="preserve">:</w:t>
      </w:r>
      <w:r>
        <w:t xml:space="preserve"> </w:t>
      </w:r>
      <w:r>
        <w:t xml:space="preserve">Springer International Publishing</w:t>
      </w:r>
      <w:r>
        <w:t xml:space="preserve">, 57–94.</w:t>
      </w:r>
    </w:p>
    <w:bookmarkEnd w:id="135"/>
    <w:bookmarkStart w:id="137" w:name="ref-gartner2023"/>
    <w:p>
      <w:pPr>
        <w:pStyle w:val="Bibliography"/>
      </w:pPr>
      <w:r>
        <w:t xml:space="preserve">Gartner, 2023.</w:t>
      </w:r>
      <w:r>
        <w:t xml:space="preserve"> </w:t>
      </w:r>
      <w:hyperlink r:id="rId136">
        <w:r>
          <w:rPr>
            <w:rStyle w:val="Hyperlink"/>
          </w:rPr>
          <w:t xml:space="preserve">4</w:t>
        </w:r>
        <w:r>
          <w:rPr>
            <w:rStyle w:val="Hyperlink"/>
          </w:rPr>
          <w:t xml:space="preserve"> </w:t>
        </w:r>
        <w:r>
          <w:rPr>
            <w:rStyle w:val="Hyperlink"/>
          </w:rPr>
          <w:t xml:space="preserve">Exciting New Trends</w:t>
        </w:r>
        <w:r>
          <w:rPr>
            <w:rStyle w:val="Hyperlink"/>
          </w:rPr>
          <w:t xml:space="preserve"> </w:t>
        </w:r>
        <w:r>
          <w:rPr>
            <w:rStyle w:val="Hyperlink"/>
          </w:rPr>
          <w:t xml:space="preserve">in the</w:t>
        </w:r>
        <w:r>
          <w:rPr>
            <w:rStyle w:val="Hyperlink"/>
          </w:rPr>
          <w:t xml:space="preserve"> </w:t>
        </w:r>
        <w:r>
          <w:rPr>
            <w:rStyle w:val="Hyperlink"/>
          </w:rPr>
          <w:t xml:space="preserve">Gartner Emerging Technologies Hype Cycle</w:t>
        </w:r>
      </w:hyperlink>
      <w:r>
        <w:t xml:space="preserve">.</w:t>
      </w:r>
      <w:r>
        <w:t xml:space="preserve"> </w:t>
      </w:r>
      <w:r>
        <w:rPr>
          <w:i/>
          <w:iCs/>
        </w:rPr>
        <w:t xml:space="preserve">Gartner</w:t>
      </w:r>
      <w:r>
        <w:t xml:space="preserve">.</w:t>
      </w:r>
    </w:p>
    <w:bookmarkEnd w:id="137"/>
    <w:bookmarkStart w:id="139" w:name="ref-bosch2022"/>
    <w:p>
      <w:pPr>
        <w:pStyle w:val="Bibliography"/>
      </w:pPr>
      <w:hyperlink r:id="rId138">
        <w:r>
          <w:rPr>
            <w:rStyle w:val="Hyperlink"/>
          </w:rPr>
          <w:t xml:space="preserve">Gas Sensor</w:t>
        </w:r>
        <w:r>
          <w:rPr>
            <w:rStyle w:val="Hyperlink"/>
          </w:rPr>
          <w:t xml:space="preserve"> </w:t>
        </w:r>
        <w:r>
          <w:rPr>
            <w:rStyle w:val="Hyperlink"/>
          </w:rPr>
          <w:t xml:space="preserve">BME688</w:t>
        </w:r>
      </w:hyperlink>
      <w:r>
        <w:t xml:space="preserve">, o. J.</w:t>
      </w:r>
      <w:r>
        <w:t xml:space="preserve"> </w:t>
      </w:r>
      <w:r>
        <w:rPr>
          <w:i/>
          <w:iCs/>
        </w:rPr>
        <w:t xml:space="preserve">Bosch Sensortec</w:t>
      </w:r>
      <w:r>
        <w:t xml:space="preserve">.</w:t>
      </w:r>
    </w:p>
    <w:bookmarkEnd w:id="139"/>
    <w:bookmarkStart w:id="141" w:name="ref-gore1998"/>
    <w:p>
      <w:pPr>
        <w:pStyle w:val="Bibliography"/>
      </w:pPr>
      <w:r>
        <w:t xml:space="preserve">Gore, A., 1998.</w:t>
      </w:r>
      <w:r>
        <w:t xml:space="preserve"> </w:t>
      </w:r>
      <w:hyperlink r:id="rId140">
        <w:r>
          <w:rPr>
            <w:rStyle w:val="Hyperlink"/>
          </w:rPr>
          <w:t xml:space="preserve">The</w:t>
        </w:r>
        <w:r>
          <w:rPr>
            <w:rStyle w:val="Hyperlink"/>
          </w:rPr>
          <w:t xml:space="preserve"> </w:t>
        </w:r>
        <w:r>
          <w:rPr>
            <w:rStyle w:val="Hyperlink"/>
          </w:rPr>
          <w:t xml:space="preserve">Digital Earth</w:t>
        </w:r>
      </w:hyperlink>
      <w:r>
        <w:t xml:space="preserve">.</w:t>
      </w:r>
      <w:r>
        <w:t xml:space="preserve"> </w:t>
      </w:r>
      <w:r>
        <w:rPr>
          <w:i/>
          <w:iCs/>
        </w:rPr>
        <w:t xml:space="preserve">Australian Surveyor</w:t>
      </w:r>
      <w:r>
        <w:t xml:space="preserve">, 43 (2), 89–91.</w:t>
      </w:r>
    </w:p>
    <w:bookmarkEnd w:id="141"/>
    <w:bookmarkStart w:id="143" w:name="ref-granell2020"/>
    <w:p>
      <w:pPr>
        <w:pStyle w:val="Bibliography"/>
      </w:pPr>
      <w:r>
        <w:t xml:space="preserve">Granell, C., Kamilaris, A., Kotsev, A., Ostermann, F.O., und Trilles, S., 2020.</w:t>
      </w:r>
      <w:r>
        <w:t xml:space="preserve"> </w:t>
      </w:r>
      <w:hyperlink r:id="rId142">
        <w:r>
          <w:rPr>
            <w:rStyle w:val="Hyperlink"/>
          </w:rPr>
          <w:t xml:space="preserve">Internet of</w:t>
        </w:r>
        <w:r>
          <w:rPr>
            <w:rStyle w:val="Hyperlink"/>
          </w:rPr>
          <w:t xml:space="preserve"> </w:t>
        </w:r>
        <w:r>
          <w:rPr>
            <w:rStyle w:val="Hyperlink"/>
          </w:rPr>
          <w:t xml:space="preserve">Things</w:t>
        </w:r>
      </w:hyperlink>
      <w:r>
        <w:t xml:space="preserve">.</w:t>
      </w:r>
      <w:r>
        <w:t xml:space="preserve"> </w:t>
      </w:r>
      <w:r>
        <w:rPr>
          <w:i/>
          <w:iCs/>
        </w:rPr>
        <w:t xml:space="preserve">In</w:t>
      </w:r>
      <w:r>
        <w:t xml:space="preserve">: H. Guo, M.F. Goodchild, und A. Annoni, Hrsg.</w:t>
      </w:r>
      <w:r>
        <w:t xml:space="preserve"> </w:t>
      </w:r>
      <w:r>
        <w:rPr>
          <w:i/>
          <w:iCs/>
        </w:rPr>
        <w:t xml:space="preserve">Manual of</w:t>
      </w:r>
      <w:r>
        <w:rPr>
          <w:i/>
          <w:iCs/>
        </w:rPr>
        <w:t xml:space="preserve"> </w:t>
      </w:r>
      <w:r>
        <w:rPr>
          <w:i/>
          <w:iCs/>
        </w:rPr>
        <w:t xml:space="preserve">Digital Earth</w:t>
      </w:r>
      <w:r>
        <w:t xml:space="preserve">.</w:t>
      </w:r>
      <w:r>
        <w:t xml:space="preserve"> </w:t>
      </w:r>
      <w:r>
        <w:t xml:space="preserve">Singapore</w:t>
      </w:r>
      <w:r>
        <w:t xml:space="preserve">:</w:t>
      </w:r>
      <w:r>
        <w:t xml:space="preserve"> </w:t>
      </w:r>
      <w:r>
        <w:t xml:space="preserve">Springer</w:t>
      </w:r>
      <w:r>
        <w:t xml:space="preserve">, 387–423.</w:t>
      </w:r>
    </w:p>
    <w:bookmarkEnd w:id="143"/>
    <w:bookmarkStart w:id="145" w:name="ref-grimm2023"/>
    <w:p>
      <w:pPr>
        <w:pStyle w:val="Bibliography"/>
      </w:pPr>
      <w:r>
        <w:t xml:space="preserve">Grimm, D., 2023.</w:t>
      </w:r>
      <w:r>
        <w:t xml:space="preserve"> </w:t>
      </w:r>
      <w:hyperlink r:id="rId144">
        <w:r>
          <w:rPr>
            <w:rStyle w:val="Hyperlink"/>
          </w:rPr>
          <w:t xml:space="preserve">2030</w:t>
        </w:r>
        <w:r>
          <w:rPr>
            <w:rStyle w:val="Hyperlink"/>
          </w:rPr>
          <w:t xml:space="preserve"> </w:t>
        </w:r>
        <w:r>
          <w:rPr>
            <w:rStyle w:val="Hyperlink"/>
          </w:rPr>
          <w:t xml:space="preserve">Geod</w:t>
        </w:r>
        <w:r>
          <w:rPr>
            <w:rStyle w:val="Hyperlink"/>
          </w:rPr>
          <w:t xml:space="preserve">ä</w:t>
        </w:r>
        <w:r>
          <w:rPr>
            <w:rStyle w:val="Hyperlink"/>
          </w:rPr>
          <w:t xml:space="preserve">tische Messtechnik GMT I</w:t>
        </w:r>
      </w:hyperlink>
      <w:r>
        <w:t xml:space="preserve">.</w:t>
      </w:r>
    </w:p>
    <w:bookmarkEnd w:id="145"/>
    <w:bookmarkStart w:id="147" w:name="ref-herle2019"/>
    <w:p>
      <w:pPr>
        <w:pStyle w:val="Bibliography"/>
      </w:pPr>
      <w:r>
        <w:t xml:space="preserve">Herlé, S., Bill, R., und Blankenbach, J.M., 2019.</w:t>
      </w:r>
      <w:r>
        <w:t xml:space="preserve"> </w:t>
      </w:r>
      <w:hyperlink r:id="rId146">
        <w:r>
          <w:rPr>
            <w:rStyle w:val="Hyperlink"/>
          </w:rPr>
          <w:t xml:space="preserve">A GeoEvent-driven architecture based on GeoMQTT for the Geospatial IoT</w:t>
        </w:r>
      </w:hyperlink>
      <w:r>
        <w:t xml:space="preserve">. phdthesis No. RWTH-2019-10695. Dissertation, Rheinisch-Westf</w:t>
      </w:r>
      <w:r>
        <w:t xml:space="preserve">ä</w:t>
      </w:r>
      <w:r>
        <w:t xml:space="preserve">lische Technische Hochschule Aachen, 2019.</w:t>
      </w:r>
    </w:p>
    <w:bookmarkEnd w:id="147"/>
    <w:bookmarkStart w:id="149" w:name="ref-hirmer2023"/>
    <w:p>
      <w:pPr>
        <w:pStyle w:val="Bibliography"/>
      </w:pPr>
      <w:r>
        <w:t xml:space="preserve">Hirmer, P., 2023.</w:t>
      </w:r>
      <w:r>
        <w:t xml:space="preserve"> </w:t>
      </w:r>
      <w:hyperlink r:id="rId148">
        <w:r>
          <w:rPr>
            <w:rStyle w:val="Hyperlink"/>
          </w:rPr>
          <w:t xml:space="preserve">Foundations</w:t>
        </w:r>
      </w:hyperlink>
      <w:r>
        <w:t xml:space="preserve">.</w:t>
      </w:r>
      <w:r>
        <w:t xml:space="preserve"> </w:t>
      </w:r>
      <w:r>
        <w:rPr>
          <w:i/>
          <w:iCs/>
        </w:rPr>
        <w:t xml:space="preserve">In</w:t>
      </w:r>
      <w:r>
        <w:t xml:space="preserve">: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w:t>
      </w:r>
      <w:r>
        <w:t xml:space="preserve"> </w:t>
      </w:r>
      <w:r>
        <w:t xml:space="preserve">Cham</w:t>
      </w:r>
      <w:r>
        <w:t xml:space="preserve">:</w:t>
      </w:r>
      <w:r>
        <w:t xml:space="preserve"> </w:t>
      </w:r>
      <w:r>
        <w:t xml:space="preserve">Springer International Publishing</w:t>
      </w:r>
      <w:r>
        <w:t xml:space="preserve">, 7–15.</w:t>
      </w:r>
    </w:p>
    <w:bookmarkEnd w:id="149"/>
    <w:bookmarkStart w:id="151" w:name="ref-influxdata2023"/>
    <w:p>
      <w:pPr>
        <w:pStyle w:val="Bibliography"/>
      </w:pPr>
      <w:r>
        <w:t xml:space="preserve">influxdata, 2023.</w:t>
      </w:r>
      <w:r>
        <w:t xml:space="preserve"> </w:t>
      </w:r>
      <w:hyperlink r:id="rId150">
        <w:r>
          <w:rPr>
            <w:rStyle w:val="Hyperlink"/>
          </w:rPr>
          <w:t xml:space="preserve">Get Started with</w:t>
        </w:r>
        <w:r>
          <w:rPr>
            <w:rStyle w:val="Hyperlink"/>
          </w:rPr>
          <w:t xml:space="preserve"> </w:t>
        </w:r>
        <w:r>
          <w:rPr>
            <w:rStyle w:val="Hyperlink"/>
          </w:rPr>
          <w:t xml:space="preserve">InfluxDB</w:t>
        </w:r>
        <w:r>
          <w:rPr>
            <w:rStyle w:val="Hyperlink"/>
          </w:rPr>
          <w:t xml:space="preserve"> </w:t>
        </w:r>
        <w:r>
          <w:rPr>
            <w:rStyle w:val="Hyperlink"/>
          </w:rPr>
          <w:t xml:space="preserve"> </w:t>
        </w:r>
        <w:r>
          <w:rPr>
            <w:rStyle w:val="Hyperlink"/>
          </w:rPr>
          <w:t xml:space="preserve">InfluxDB OSS</w:t>
        </w:r>
        <w:r>
          <w:rPr>
            <w:rStyle w:val="Hyperlink"/>
          </w:rPr>
          <w:t xml:space="preserve"> </w:t>
        </w:r>
        <w:r>
          <w:rPr>
            <w:rStyle w:val="Hyperlink"/>
          </w:rPr>
          <w:t xml:space="preserve">v2</w:t>
        </w:r>
        <w:r>
          <w:rPr>
            <w:rStyle w:val="Hyperlink"/>
          </w:rPr>
          <w:t xml:space="preserve"> </w:t>
        </w:r>
        <w:r>
          <w:rPr>
            <w:rStyle w:val="Hyperlink"/>
          </w:rPr>
          <w:t xml:space="preserve">Documentation</w:t>
        </w:r>
      </w:hyperlink>
      <w:r>
        <w:t xml:space="preserve">.</w:t>
      </w:r>
    </w:p>
    <w:bookmarkEnd w:id="151"/>
    <w:bookmarkStart w:id="153" w:name="ref-tdk2021"/>
    <w:p>
      <w:pPr>
        <w:pStyle w:val="Bibliography"/>
      </w:pPr>
      <w:r>
        <w:t xml:space="preserve">InvenSense, T., 2021.</w:t>
      </w:r>
      <w:r>
        <w:t xml:space="preserve"> </w:t>
      </w:r>
      <w:hyperlink r:id="rId152">
        <w:r>
          <w:rPr>
            <w:rStyle w:val="Hyperlink"/>
          </w:rPr>
          <w:t xml:space="preserve">ICM-20948 World</w:t>
        </w:r>
        <w:r>
          <w:rPr>
            <w:rStyle w:val="Hyperlink"/>
          </w:rPr>
          <w:t xml:space="preserve">’s</w:t>
        </w:r>
        <w:r>
          <w:rPr>
            <w:rStyle w:val="Hyperlink"/>
          </w:rPr>
          <w:t xml:space="preserve"> </w:t>
        </w:r>
        <w:r>
          <w:rPr>
            <w:rStyle w:val="Hyperlink"/>
          </w:rPr>
          <w:t xml:space="preserve">Lowest Power</w:t>
        </w:r>
        <w:r>
          <w:rPr>
            <w:rStyle w:val="Hyperlink"/>
          </w:rPr>
          <w:t xml:space="preserve"> </w:t>
        </w:r>
        <w:r>
          <w:rPr>
            <w:rStyle w:val="Hyperlink"/>
          </w:rPr>
          <w:t xml:space="preserve">9-</w:t>
        </w:r>
        <w:r>
          <w:rPr>
            <w:rStyle w:val="Hyperlink"/>
          </w:rPr>
          <w:t xml:space="preserve">Axis MEMS MotionTracking</w:t>
        </w:r>
        <w:r>
          <w:rPr>
            <w:rStyle w:val="Hyperlink"/>
          </w:rPr>
          <w:t xml:space="preserve">™</w:t>
        </w:r>
        <w:r>
          <w:rPr>
            <w:rStyle w:val="Hyperlink"/>
          </w:rPr>
          <w:t xml:space="preserve"> </w:t>
        </w:r>
        <w:r>
          <w:rPr>
            <w:rStyle w:val="Hyperlink"/>
          </w:rPr>
          <w:t xml:space="preserve">Device</w:t>
        </w:r>
      </w:hyperlink>
      <w:r>
        <w:t xml:space="preserve">.</w:t>
      </w:r>
    </w:p>
    <w:bookmarkEnd w:id="153"/>
    <w:bookmarkStart w:id="155" w:name="ref-iso1994"/>
    <w:p>
      <w:pPr>
        <w:pStyle w:val="Bibliography"/>
      </w:pPr>
      <w:r>
        <w:t xml:space="preserve">ISO, 1994.</w:t>
      </w:r>
      <w:r>
        <w:t xml:space="preserve"> </w:t>
      </w:r>
      <w:hyperlink r:id="rId154">
        <w:r>
          <w:rPr>
            <w:rStyle w:val="Hyperlink"/>
          </w:rPr>
          <w:t xml:space="preserve">ISO</w:t>
        </w:r>
        <w:r>
          <w:rPr>
            <w:rStyle w:val="Hyperlink"/>
          </w:rPr>
          <w:t xml:space="preserve">/</w:t>
        </w:r>
        <w:r>
          <w:rPr>
            <w:rStyle w:val="Hyperlink"/>
          </w:rPr>
          <w:t xml:space="preserve">IEC</w:t>
        </w:r>
        <w:r>
          <w:rPr>
            <w:rStyle w:val="Hyperlink"/>
          </w:rPr>
          <w:t xml:space="preserve"> </w:t>
        </w:r>
        <w:r>
          <w:rPr>
            <w:rStyle w:val="Hyperlink"/>
          </w:rPr>
          <w:t xml:space="preserve">7498-1:1994</w:t>
        </w:r>
      </w:hyperlink>
      <w:r>
        <w:t xml:space="preserve">.</w:t>
      </w:r>
      <w:r>
        <w:t xml:space="preserve"> </w:t>
      </w:r>
      <w:r>
        <w:rPr>
          <w:i/>
          <w:iCs/>
        </w:rPr>
        <w:t xml:space="preserve">ISO</w:t>
      </w:r>
      <w:r>
        <w:t xml:space="preserve">.</w:t>
      </w:r>
    </w:p>
    <w:bookmarkEnd w:id="155"/>
    <w:bookmarkStart w:id="157" w:name="ref-ITU2005"/>
    <w:p>
      <w:pPr>
        <w:pStyle w:val="Bibliography"/>
      </w:pPr>
      <w:r>
        <w:t xml:space="preserve">ITU, 2005.</w:t>
      </w:r>
      <w:r>
        <w:t xml:space="preserve"> </w:t>
      </w:r>
      <w:hyperlink r:id="rId156">
        <w:r>
          <w:rPr>
            <w:rStyle w:val="Hyperlink"/>
            <w:i/>
            <w:iCs/>
          </w:rPr>
          <w:t xml:space="preserve">ITU Internet Reports</w:t>
        </w:r>
        <w:r>
          <w:rPr>
            <w:rStyle w:val="Hyperlink"/>
            <w:i/>
            <w:iCs/>
          </w:rPr>
          <w:t xml:space="preserve"> </w:t>
        </w:r>
        <w:r>
          <w:rPr>
            <w:rStyle w:val="Hyperlink"/>
            <w:i/>
            <w:iCs/>
          </w:rPr>
          <w:t xml:space="preserve">2005:</w:t>
        </w:r>
        <w:r>
          <w:rPr>
            <w:rStyle w:val="Hyperlink"/>
            <w:i/>
            <w:iCs/>
          </w:rPr>
          <w:t xml:space="preserve"> </w:t>
        </w:r>
        <w:r>
          <w:rPr>
            <w:rStyle w:val="Hyperlink"/>
            <w:i/>
            <w:iCs/>
          </w:rPr>
          <w:t xml:space="preserve">The Internet</w:t>
        </w:r>
        <w:r>
          <w:rPr>
            <w:rStyle w:val="Hyperlink"/>
            <w:i/>
            <w:iCs/>
          </w:rPr>
          <w:t xml:space="preserve"> </w:t>
        </w:r>
        <w:r>
          <w:rPr>
            <w:rStyle w:val="Hyperlink"/>
            <w:i/>
            <w:iCs/>
          </w:rPr>
          <w:t xml:space="preserve">of</w:t>
        </w:r>
        <w:r>
          <w:rPr>
            <w:rStyle w:val="Hyperlink"/>
            <w:i/>
            <w:iCs/>
          </w:rPr>
          <w:t xml:space="preserve"> </w:t>
        </w:r>
        <w:r>
          <w:rPr>
            <w:rStyle w:val="Hyperlink"/>
            <w:i/>
            <w:iCs/>
          </w:rPr>
          <w:t xml:space="preserve">Things</w:t>
        </w:r>
      </w:hyperlink>
      <w:r>
        <w:t xml:space="preserve">.</w:t>
      </w:r>
      <w:r>
        <w:t xml:space="preserve"> </w:t>
      </w:r>
      <w:r>
        <w:t xml:space="preserve">Geneva</w:t>
      </w:r>
      <w:r>
        <w:t xml:space="preserve">:</w:t>
      </w:r>
      <w:r>
        <w:t xml:space="preserve"> </w:t>
      </w:r>
      <w:r>
        <w:t xml:space="preserve">International Telecommunication Union</w:t>
      </w:r>
      <w:r>
        <w:t xml:space="preserve">.</w:t>
      </w:r>
    </w:p>
    <w:bookmarkEnd w:id="157"/>
    <w:bookmarkStart w:id="158"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w:t>
      </w:r>
      <w:r>
        <w:t xml:space="preserve"> </w:t>
      </w:r>
      <w:r>
        <w:t xml:space="preserve">Premstaetten, Austria</w:t>
      </w:r>
      <w:r>
        <w:t xml:space="preserve">:</w:t>
      </w:r>
      <w:r>
        <w:t xml:space="preserve"> </w:t>
      </w:r>
      <w:r>
        <w:t xml:space="preserve">AMS</w:t>
      </w:r>
      <w:r>
        <w:t xml:space="preserve">, White {{Paper}}.</w:t>
      </w:r>
    </w:p>
    <w:bookmarkEnd w:id="158"/>
    <w:bookmarkStart w:id="160" w:name="ref-kamilaris2018"/>
    <w:p>
      <w:pPr>
        <w:pStyle w:val="Bibliography"/>
      </w:pPr>
      <w:r>
        <w:t xml:space="preserve">Kamilaris, A. und Ostermann, F.O., 2018.</w:t>
      </w:r>
      <w:r>
        <w:t xml:space="preserve"> </w:t>
      </w:r>
      <w:hyperlink r:id="rId159">
        <w:r>
          <w:rPr>
            <w:rStyle w:val="Hyperlink"/>
          </w:rPr>
          <w:t xml:space="preserve">Geospatial</w:t>
        </w:r>
        <w:r>
          <w:rPr>
            <w:rStyle w:val="Hyperlink"/>
          </w:rPr>
          <w:t xml:space="preserve"> </w:t>
        </w:r>
        <w:r>
          <w:rPr>
            <w:rStyle w:val="Hyperlink"/>
          </w:rPr>
          <w:t xml:space="preserve">Analysis</w:t>
        </w:r>
        <w:r>
          <w:rPr>
            <w:rStyle w:val="Hyperlink"/>
          </w:rPr>
          <w:t xml:space="preserve"> </w:t>
        </w:r>
        <w:r>
          <w:rPr>
            <w:rStyle w:val="Hyperlink"/>
          </w:rPr>
          <w:t xml:space="preserve">and the</w:t>
        </w:r>
        <w:r>
          <w:rPr>
            <w:rStyle w:val="Hyperlink"/>
          </w:rPr>
          <w:t xml:space="preserve"> </w:t>
        </w:r>
        <w:r>
          <w:rPr>
            <w:rStyle w:val="Hyperlink"/>
          </w:rPr>
          <w:t xml:space="preserve">Internet</w:t>
        </w:r>
        <w:r>
          <w:rPr>
            <w:rStyle w:val="Hyperlink"/>
          </w:rPr>
          <w:t xml:space="preserve"> </w:t>
        </w:r>
        <w:r>
          <w:rPr>
            <w:rStyle w:val="Hyperlink"/>
          </w:rPr>
          <w:t xml:space="preserve">of</w:t>
        </w:r>
        <w:r>
          <w:rPr>
            <w:rStyle w:val="Hyperlink"/>
          </w:rPr>
          <w:t xml:space="preserve"> </w:t>
        </w:r>
        <w:r>
          <w:rPr>
            <w:rStyle w:val="Hyperlink"/>
          </w:rPr>
          <w:t xml:space="preserve">Things</w:t>
        </w:r>
      </w:hyperlink>
      <w:r>
        <w:t xml:space="preserve">.</w:t>
      </w:r>
      <w:r>
        <w:t xml:space="preserve"> </w:t>
      </w:r>
      <w:r>
        <w:rPr>
          <w:i/>
          <w:iCs/>
        </w:rPr>
        <w:t xml:space="preserve">ISPRS International Journal of Geo-Information</w:t>
      </w:r>
      <w:r>
        <w:t xml:space="preserve">, 7 (7), 269.</w:t>
      </w:r>
    </w:p>
    <w:bookmarkEnd w:id="160"/>
    <w:bookmarkStart w:id="162" w:name="ref-laska2018"/>
    <w:p>
      <w:pPr>
        <w:pStyle w:val="Bibliography"/>
      </w:pPr>
      <w:r>
        <w:t xml:space="preserve">Laska, M., Herle, S., Klamma, R., und Blankenbach, J., 2018.</w:t>
      </w:r>
      <w:r>
        <w:t xml:space="preserve"> </w:t>
      </w:r>
      <w:hyperlink r:id="rId161">
        <w:r>
          <w:rPr>
            <w:rStyle w:val="Hyperlink"/>
          </w:rPr>
          <w:t xml:space="preserve">A</w:t>
        </w:r>
        <w:r>
          <w:rPr>
            <w:rStyle w:val="Hyperlink"/>
          </w:rPr>
          <w:t xml:space="preserve"> </w:t>
        </w:r>
        <w:r>
          <w:rPr>
            <w:rStyle w:val="Hyperlink"/>
          </w:rPr>
          <w:t xml:space="preserve">Scalable Architecture</w:t>
        </w:r>
        <w:r>
          <w:rPr>
            <w:rStyle w:val="Hyperlink"/>
          </w:rPr>
          <w:t xml:space="preserve"> </w:t>
        </w:r>
        <w:r>
          <w:rPr>
            <w:rStyle w:val="Hyperlink"/>
          </w:rPr>
          <w:t xml:space="preserve">for</w:t>
        </w:r>
        <w:r>
          <w:rPr>
            <w:rStyle w:val="Hyperlink"/>
          </w:rPr>
          <w:t xml:space="preserve"> </w:t>
        </w:r>
        <w:r>
          <w:rPr>
            <w:rStyle w:val="Hyperlink"/>
          </w:rPr>
          <w:t xml:space="preserve">Real-Time Stream Processing</w:t>
        </w:r>
        <w:r>
          <w:rPr>
            <w:rStyle w:val="Hyperlink"/>
          </w:rPr>
          <w:t xml:space="preserve"> </w:t>
        </w:r>
        <w:r>
          <w:rPr>
            <w:rStyle w:val="Hyperlink"/>
          </w:rPr>
          <w:t xml:space="preserve">of</w:t>
        </w:r>
        <w:r>
          <w:rPr>
            <w:rStyle w:val="Hyperlink"/>
          </w:rPr>
          <w:t xml:space="preserve"> </w:t>
        </w:r>
        <w:r>
          <w:rPr>
            <w:rStyle w:val="Hyperlink"/>
          </w:rPr>
          <w:t xml:space="preserve">Spatiotemporal IoT Stream Data</w:t>
        </w:r>
        <w:r>
          <w:rPr>
            <w:rStyle w:val="Hyperlink"/>
          </w:rPr>
          <w:t xml:space="preserve">—</w:t>
        </w:r>
        <w:r>
          <w:rPr>
            <w:rStyle w:val="Hyperlink"/>
          </w:rPr>
          <w:t xml:space="preserve">Performance Analysis</w:t>
        </w:r>
        <w:r>
          <w:rPr>
            <w:rStyle w:val="Hyperlink"/>
          </w:rPr>
          <w:t xml:space="preserve"> </w:t>
        </w:r>
        <w:r>
          <w:rPr>
            <w:rStyle w:val="Hyperlink"/>
          </w:rPr>
          <w:t xml:space="preserve">on the</w:t>
        </w:r>
        <w:r>
          <w:rPr>
            <w:rStyle w:val="Hyperlink"/>
          </w:rPr>
          <w:t xml:space="preserve"> </w:t>
        </w:r>
        <w:r>
          <w:rPr>
            <w:rStyle w:val="Hyperlink"/>
          </w:rPr>
          <w:t xml:space="preserve">Example</w:t>
        </w:r>
        <w:r>
          <w:rPr>
            <w:rStyle w:val="Hyperlink"/>
          </w:rPr>
          <w:t xml:space="preserve"> </w:t>
        </w:r>
        <w:r>
          <w:rPr>
            <w:rStyle w:val="Hyperlink"/>
          </w:rPr>
          <w:t xml:space="preserve">of</w:t>
        </w:r>
        <w:r>
          <w:rPr>
            <w:rStyle w:val="Hyperlink"/>
          </w:rPr>
          <w:t xml:space="preserve"> </w:t>
        </w:r>
        <w:r>
          <w:rPr>
            <w:rStyle w:val="Hyperlink"/>
          </w:rPr>
          <w:t xml:space="preserve">Map Matching</w:t>
        </w:r>
      </w:hyperlink>
      <w:r>
        <w:t xml:space="preserve">.</w:t>
      </w:r>
      <w:r>
        <w:t xml:space="preserve"> </w:t>
      </w:r>
      <w:r>
        <w:rPr>
          <w:i/>
          <w:iCs/>
        </w:rPr>
        <w:t xml:space="preserve">ISPRS International Journal of Geo-Information</w:t>
      </w:r>
      <w:r>
        <w:t xml:space="preserve">, 7 (7), 238.</w:t>
      </w:r>
    </w:p>
    <w:bookmarkEnd w:id="162"/>
    <w:bookmarkStart w:id="163" w:name="ref-leicageosystems2022"/>
    <w:p>
      <w:pPr>
        <w:pStyle w:val="Bibliography"/>
      </w:pPr>
      <w:r>
        <w:t xml:space="preserve">Leica Geosystems, 2022. Leica</w:t>
      </w:r>
      <w:r>
        <w:t xml:space="preserve"> </w:t>
      </w:r>
      <w:r>
        <w:t xml:space="preserve">TS60</w:t>
      </w:r>
      <w:r>
        <w:t xml:space="preserve">/</w:t>
      </w:r>
      <w:r>
        <w:t xml:space="preserve">MS60</w:t>
      </w:r>
      <w:r>
        <w:t xml:space="preserve">/</w:t>
      </w:r>
      <w:r>
        <w:t xml:space="preserve">TM60 Gebrauchsanweisung</w:t>
      </w:r>
      <w:r>
        <w:t xml:space="preserve">.</w:t>
      </w:r>
    </w:p>
    <w:bookmarkEnd w:id="163"/>
    <w:bookmarkStart w:id="165" w:name="ref-links2019"/>
    <w:p>
      <w:pPr>
        <w:pStyle w:val="Bibliography"/>
      </w:pPr>
      <w:r>
        <w:t xml:space="preserve">Links, C., 2019.</w:t>
      </w:r>
      <w:r>
        <w:t xml:space="preserve"> </w:t>
      </w:r>
      <w:hyperlink r:id="rId164">
        <w:r>
          <w:rPr>
            <w:rStyle w:val="Hyperlink"/>
          </w:rPr>
          <w:t xml:space="preserve">IoT Standards</w:t>
        </w:r>
        <w:r>
          <w:rPr>
            <w:rStyle w:val="Hyperlink"/>
          </w:rPr>
          <w:t xml:space="preserve">:</w:t>
        </w:r>
        <w:r>
          <w:rPr>
            <w:rStyle w:val="Hyperlink"/>
          </w:rPr>
          <w:t xml:space="preserve"> </w:t>
        </w:r>
        <w:r>
          <w:rPr>
            <w:rStyle w:val="Hyperlink"/>
          </w:rPr>
          <w:t xml:space="preserve">The End Game</w:t>
        </w:r>
        <w:r>
          <w:rPr>
            <w:rStyle w:val="Hyperlink"/>
          </w:rPr>
          <w:t xml:space="preserve"> </w:t>
        </w:r>
        <w:r>
          <w:rPr>
            <w:rStyle w:val="Hyperlink"/>
          </w:rPr>
          <w:t xml:space="preserve">-</w:t>
        </w:r>
        <w:r>
          <w:rPr>
            <w:rStyle w:val="Hyperlink"/>
          </w:rPr>
          <w:t xml:space="preserve"> </w:t>
        </w:r>
        <w:r>
          <w:rPr>
            <w:rStyle w:val="Hyperlink"/>
          </w:rPr>
          <w:t xml:space="preserve">Qorvo</w:t>
        </w:r>
      </w:hyperlink>
      <w:r>
        <w:t xml:space="preserve">.</w:t>
      </w:r>
    </w:p>
    <w:bookmarkEnd w:id="165"/>
    <w:bookmarkStart w:id="166" w:name="ref-maximintegrated2020"/>
    <w:p>
      <w:pPr>
        <w:pStyle w:val="Bibliography"/>
      </w:pPr>
      <w:r>
        <w:t xml:space="preserve">maxim integrated, 2020.</w:t>
      </w:r>
      <w:r>
        <w:t xml:space="preserve"> </w:t>
      </w:r>
      <w:r>
        <w:t xml:space="preserve">MAX30101 High-Sensitivity Pulse Oximeter</w:t>
      </w:r>
      <w:r>
        <w:t xml:space="preserve"> </w:t>
      </w:r>
      <w:r>
        <w:t xml:space="preserve">and</w:t>
      </w:r>
      <w:r>
        <w:t xml:space="preserve"> </w:t>
      </w:r>
      <w:r>
        <w:t xml:space="preserve">Heart-Rate Sensor</w:t>
      </w:r>
      <w:r>
        <w:t xml:space="preserve"> </w:t>
      </w:r>
      <w:r>
        <w:t xml:space="preserve">for</w:t>
      </w:r>
      <w:r>
        <w:t xml:space="preserve"> </w:t>
      </w:r>
      <w:r>
        <w:t xml:space="preserve">Wearable Health</w:t>
      </w:r>
      <w:r>
        <w:t xml:space="preserve">.</w:t>
      </w:r>
    </w:p>
    <w:bookmarkEnd w:id="166"/>
    <w:bookmarkStart w:id="168" w:name="ref-melexis2019"/>
    <w:p>
      <w:pPr>
        <w:pStyle w:val="Bibliography"/>
      </w:pPr>
      <w:r>
        <w:t xml:space="preserve">Melexis, 2019.</w:t>
      </w:r>
      <w:r>
        <w:t xml:space="preserve"> </w:t>
      </w:r>
      <w:hyperlink r:id="rId167">
        <w:r>
          <w:rPr>
            <w:rStyle w:val="Hyperlink"/>
          </w:rPr>
          <w:t xml:space="preserve">MLX90640</w:t>
        </w:r>
        <w:r>
          <w:rPr>
            <w:rStyle w:val="Hyperlink"/>
          </w:rPr>
          <w:t xml:space="preserve"> </w:t>
        </w:r>
        <w:r>
          <w:rPr>
            <w:rStyle w:val="Hyperlink"/>
          </w:rPr>
          <w:t xml:space="preserve">32x24</w:t>
        </w:r>
        <w:r>
          <w:rPr>
            <w:rStyle w:val="Hyperlink"/>
          </w:rPr>
          <w:t xml:space="preserve"> </w:t>
        </w:r>
        <w:r>
          <w:rPr>
            <w:rStyle w:val="Hyperlink"/>
          </w:rPr>
          <w:t xml:space="preserve">IR</w:t>
        </w:r>
        <w:r>
          <w:rPr>
            <w:rStyle w:val="Hyperlink"/>
          </w:rPr>
          <w:t xml:space="preserve"> </w:t>
        </w:r>
        <w:r>
          <w:rPr>
            <w:rStyle w:val="Hyperlink"/>
          </w:rPr>
          <w:t xml:space="preserve">Array</w:t>
        </w:r>
        <w:r>
          <w:rPr>
            <w:rStyle w:val="Hyperlink"/>
          </w:rPr>
          <w:t xml:space="preserve"> </w:t>
        </w:r>
        <w:r>
          <w:rPr>
            <w:rStyle w:val="Hyperlink"/>
          </w:rPr>
          <w:t xml:space="preserve">Datasheet</w:t>
        </w:r>
      </w:hyperlink>
      <w:r>
        <w:t xml:space="preserve">.</w:t>
      </w:r>
    </w:p>
    <w:bookmarkEnd w:id="168"/>
    <w:bookmarkStart w:id="170" w:name="ref-rogers2006"/>
    <w:p>
      <w:pPr>
        <w:pStyle w:val="Bibliography"/>
      </w:pPr>
      <w:r>
        <w:t xml:space="preserve">Rogers, Y., 2006.</w:t>
      </w:r>
      <w:r>
        <w:t xml:space="preserve"> </w:t>
      </w:r>
      <w:hyperlink r:id="rId169">
        <w:r>
          <w:rPr>
            <w:rStyle w:val="Hyperlink"/>
          </w:rPr>
          <w:t xml:space="preserve">Moving on from</w:t>
        </w:r>
        <w:r>
          <w:rPr>
            <w:rStyle w:val="Hyperlink"/>
          </w:rPr>
          <w:t xml:space="preserve"> </w:t>
        </w:r>
        <w:r>
          <w:rPr>
            <w:rStyle w:val="Hyperlink"/>
          </w:rPr>
          <w:t xml:space="preserve">Weiser</w:t>
        </w:r>
        <w:r>
          <w:rPr>
            <w:rStyle w:val="Hyperlink"/>
          </w:rPr>
          <w:t xml:space="preserve">’s</w:t>
        </w:r>
        <w:r>
          <w:rPr>
            <w:rStyle w:val="Hyperlink"/>
          </w:rPr>
          <w:t xml:space="preserve"> </w:t>
        </w:r>
        <w:r>
          <w:rPr>
            <w:rStyle w:val="Hyperlink"/>
          </w:rPr>
          <w:t xml:space="preserve">Vision</w:t>
        </w:r>
        <w:r>
          <w:rPr>
            <w:rStyle w:val="Hyperlink"/>
          </w:rPr>
          <w:t xml:space="preserve"> </w:t>
        </w:r>
        <w:r>
          <w:rPr>
            <w:rStyle w:val="Hyperlink"/>
          </w:rPr>
          <w:t xml:space="preserve">of</w:t>
        </w:r>
        <w:r>
          <w:rPr>
            <w:rStyle w:val="Hyperlink"/>
          </w:rPr>
          <w:t xml:space="preserve"> </w:t>
        </w:r>
        <w:r>
          <w:rPr>
            <w:rStyle w:val="Hyperlink"/>
          </w:rPr>
          <w:t xml:space="preserve">Calm Computing</w:t>
        </w:r>
        <w:r>
          <w:rPr>
            <w:rStyle w:val="Hyperlink"/>
          </w:rPr>
          <w:t xml:space="preserve">:</w:t>
        </w:r>
        <w:r>
          <w:rPr>
            <w:rStyle w:val="Hyperlink"/>
          </w:rPr>
          <w:t xml:space="preserve"> </w:t>
        </w:r>
        <w:r>
          <w:rPr>
            <w:rStyle w:val="Hyperlink"/>
          </w:rPr>
          <w:t xml:space="preserve">Engaging UbiComp Experiences</w:t>
        </w:r>
      </w:hyperlink>
      <w:r>
        <w:t xml:space="preserve">.</w:t>
      </w:r>
      <w:r>
        <w:t xml:space="preserve"> </w:t>
      </w:r>
      <w:r>
        <w:rPr>
          <w:i/>
          <w:iCs/>
        </w:rPr>
        <w:t xml:space="preserve">In</w:t>
      </w:r>
      <w:r>
        <w:t xml:space="preserve">: P. Dourish und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w:t>
      </w:r>
      <w:r>
        <w:t xml:space="preserve"> </w:t>
      </w:r>
      <w:r>
        <w:t xml:space="preserve">Berlin, Heidelberg</w:t>
      </w:r>
      <w:r>
        <w:t xml:space="preserve">:</w:t>
      </w:r>
      <w:r>
        <w:t xml:space="preserve"> </w:t>
      </w:r>
      <w:r>
        <w:t xml:space="preserve">Springer</w:t>
      </w:r>
      <w:r>
        <w:t xml:space="preserve">, 404–421.</w:t>
      </w:r>
    </w:p>
    <w:bookmarkEnd w:id="170"/>
    <w:bookmarkStart w:id="172" w:name="ref-salvador2003"/>
    <w:p>
      <w:pPr>
        <w:pStyle w:val="Bibliography"/>
      </w:pPr>
      <w:r>
        <w:t xml:space="preserve">Salvador, T. und Anderson, K., 2003.</w:t>
      </w:r>
      <w:r>
        <w:t xml:space="preserve"> </w:t>
      </w:r>
      <w:hyperlink r:id="rId171">
        <w:r>
          <w:rPr>
            <w:rStyle w:val="Hyperlink"/>
          </w:rPr>
          <w:t xml:space="preserve">Practical</w:t>
        </w:r>
        <w:r>
          <w:rPr>
            <w:rStyle w:val="Hyperlink"/>
          </w:rPr>
          <w:t xml:space="preserve"> </w:t>
        </w:r>
        <w:r>
          <w:rPr>
            <w:rStyle w:val="Hyperlink"/>
          </w:rPr>
          <w:t xml:space="preserve">Considerations</w:t>
        </w:r>
        <w:r>
          <w:rPr>
            <w:rStyle w:val="Hyperlink"/>
          </w:rPr>
          <w:t xml:space="preserve"> </w:t>
        </w:r>
        <w:r>
          <w:rPr>
            <w:rStyle w:val="Hyperlink"/>
          </w:rPr>
          <w:t xml:space="preserve">of</w:t>
        </w:r>
        <w:r>
          <w:rPr>
            <w:rStyle w:val="Hyperlink"/>
          </w:rPr>
          <w:t xml:space="preserve"> </w:t>
        </w:r>
        <w:r>
          <w:rPr>
            <w:rStyle w:val="Hyperlink"/>
          </w:rPr>
          <w:t xml:space="preserve">Context</w:t>
        </w:r>
        <w:r>
          <w:rPr>
            <w:rStyle w:val="Hyperlink"/>
          </w:rPr>
          <w:t xml:space="preserve"> </w:t>
        </w:r>
        <w:r>
          <w:rPr>
            <w:rStyle w:val="Hyperlink"/>
          </w:rPr>
          <w:t xml:space="preserve">for</w:t>
        </w:r>
        <w:r>
          <w:rPr>
            <w:rStyle w:val="Hyperlink"/>
          </w:rPr>
          <w:t xml:space="preserve"> </w:t>
        </w:r>
        <w:r>
          <w:rPr>
            <w:rStyle w:val="Hyperlink"/>
          </w:rPr>
          <w:t xml:space="preserve">Context Based Systems</w:t>
        </w:r>
        <w:r>
          <w:rPr>
            <w:rStyle w:val="Hyperlink"/>
          </w:rPr>
          <w:t xml:space="preserve">:</w:t>
        </w:r>
        <w:r>
          <w:rPr>
            <w:rStyle w:val="Hyperlink"/>
          </w:rPr>
          <w:t xml:space="preserve"> </w:t>
        </w:r>
        <w:r>
          <w:rPr>
            <w:rStyle w:val="Hyperlink"/>
          </w:rPr>
          <w:t xml:space="preserve">An Example</w:t>
        </w:r>
        <w:r>
          <w:rPr>
            <w:rStyle w:val="Hyperlink"/>
          </w:rPr>
          <w:t xml:space="preserve"> </w:t>
        </w:r>
        <w:r>
          <w:rPr>
            <w:rStyle w:val="Hyperlink"/>
          </w:rPr>
          <w:t xml:space="preserve">from an</w:t>
        </w:r>
        <w:r>
          <w:rPr>
            <w:rStyle w:val="Hyperlink"/>
          </w:rPr>
          <w:t xml:space="preserve"> </w:t>
        </w:r>
        <w:r>
          <w:rPr>
            <w:rStyle w:val="Hyperlink"/>
          </w:rPr>
          <w:t xml:space="preserve">Ethnographic Case Study</w:t>
        </w:r>
        <w:r>
          <w:rPr>
            <w:rStyle w:val="Hyperlink"/>
          </w:rPr>
          <w:t xml:space="preserve"> </w:t>
        </w:r>
        <w:r>
          <w:rPr>
            <w:rStyle w:val="Hyperlink"/>
          </w:rPr>
          <w:t xml:space="preserve">of a</w:t>
        </w:r>
        <w:r>
          <w:rPr>
            <w:rStyle w:val="Hyperlink"/>
          </w:rPr>
          <w:t xml:space="preserve"> </w:t>
        </w:r>
        <w:r>
          <w:rPr>
            <w:rStyle w:val="Hyperlink"/>
          </w:rPr>
          <w:t xml:space="preserve">Man Diagnosed</w:t>
        </w:r>
        <w:r>
          <w:rPr>
            <w:rStyle w:val="Hyperlink"/>
          </w:rPr>
          <w:t xml:space="preserve"> </w:t>
        </w:r>
        <w:r>
          <w:rPr>
            <w:rStyle w:val="Hyperlink"/>
          </w:rPr>
          <w:t xml:space="preserve">with</w:t>
        </w:r>
        <w:r>
          <w:rPr>
            <w:rStyle w:val="Hyperlink"/>
          </w:rPr>
          <w:t xml:space="preserve"> </w:t>
        </w:r>
        <w:r>
          <w:rPr>
            <w:rStyle w:val="Hyperlink"/>
          </w:rPr>
          <w:t xml:space="preserve">Early Onset Alzheimer</w:t>
        </w:r>
        <w:r>
          <w:rPr>
            <w:rStyle w:val="Hyperlink"/>
          </w:rPr>
          <w:t xml:space="preserve">’s</w:t>
        </w:r>
        <w:r>
          <w:rPr>
            <w:rStyle w:val="Hyperlink"/>
          </w:rPr>
          <w:t xml:space="preserve"> </w:t>
        </w:r>
        <w:r>
          <w:rPr>
            <w:rStyle w:val="Hyperlink"/>
          </w:rPr>
          <w:t xml:space="preserve">Disease</w:t>
        </w:r>
      </w:hyperlink>
      <w:r>
        <w:t xml:space="preserve">.</w:t>
      </w:r>
      <w:r>
        <w:t xml:space="preserve"> </w:t>
      </w:r>
      <w:r>
        <w:rPr>
          <w:i/>
          <w:iCs/>
        </w:rPr>
        <w:t xml:space="preserve">In</w:t>
      </w:r>
      <w:r>
        <w:t xml:space="preserve">: A.K. Dey, A. Schmidt, und J.F.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w:t>
      </w:r>
      <w:r>
        <w:t xml:space="preserve"> </w:t>
      </w:r>
      <w:r>
        <w:t xml:space="preserve">Berlin, Heidelberg</w:t>
      </w:r>
      <w:r>
        <w:t xml:space="preserve">:</w:t>
      </w:r>
      <w:r>
        <w:t xml:space="preserve"> </w:t>
      </w:r>
      <w:r>
        <w:t xml:space="preserve">Springer</w:t>
      </w:r>
      <w:r>
        <w:t xml:space="preserve">, 243–255.</w:t>
      </w:r>
    </w:p>
    <w:bookmarkEnd w:id="172"/>
    <w:bookmarkStart w:id="174" w:name="ref-sliney2016"/>
    <w:p>
      <w:pPr>
        <w:pStyle w:val="Bibliography"/>
      </w:pPr>
      <w:r>
        <w:t xml:space="preserve">Sliney, D.H., 2016.</w:t>
      </w:r>
      <w:r>
        <w:t xml:space="preserve"> </w:t>
      </w:r>
      <w:hyperlink r:id="rId173">
        <w:r>
          <w:rPr>
            <w:rStyle w:val="Hyperlink"/>
          </w:rPr>
          <w:t xml:space="preserve">What Is Light?</w:t>
        </w:r>
        <w:r>
          <w:rPr>
            <w:rStyle w:val="Hyperlink"/>
          </w:rPr>
          <w:t xml:space="preserve"> </w:t>
        </w:r>
        <w:r>
          <w:rPr>
            <w:rStyle w:val="Hyperlink"/>
          </w:rPr>
          <w:t xml:space="preserve">The</w:t>
        </w:r>
        <w:r>
          <w:rPr>
            <w:rStyle w:val="Hyperlink"/>
          </w:rPr>
          <w:t xml:space="preserve"> </w:t>
        </w:r>
        <w:r>
          <w:rPr>
            <w:rStyle w:val="Hyperlink"/>
          </w:rPr>
          <w:t xml:space="preserve">Visible Spectrum and Beyond</w:t>
        </w:r>
      </w:hyperlink>
      <w:r>
        <w:t xml:space="preserve">.</w:t>
      </w:r>
      <w:r>
        <w:t xml:space="preserve"> </w:t>
      </w:r>
      <w:r>
        <w:rPr>
          <w:i/>
          <w:iCs/>
        </w:rPr>
        <w:t xml:space="preserve">Eye</w:t>
      </w:r>
      <w:r>
        <w:t xml:space="preserve">, 30 (2), 222–229.</w:t>
      </w:r>
    </w:p>
    <w:bookmarkEnd w:id="174"/>
    <w:bookmarkStart w:id="176" w:name="ref-st2021"/>
    <w:p>
      <w:pPr>
        <w:pStyle w:val="Bibliography"/>
      </w:pPr>
      <w:r>
        <w:t xml:space="preserve">STMicroelectronics, 2021.</w:t>
      </w:r>
      <w:r>
        <w:t xml:space="preserve"> </w:t>
      </w:r>
      <w:hyperlink r:id="rId175">
        <w:r>
          <w:rPr>
            <w:rStyle w:val="Hyperlink"/>
          </w:rPr>
          <w:t xml:space="preserve">VL53L5CX</w:t>
        </w:r>
        <w:r>
          <w:rPr>
            <w:rStyle w:val="Hyperlink"/>
          </w:rPr>
          <w:t xml:space="preserve"> </w:t>
        </w:r>
        <w:r>
          <w:rPr>
            <w:rStyle w:val="Hyperlink"/>
          </w:rPr>
          <w:t xml:space="preserve">-</w:t>
        </w:r>
        <w:r>
          <w:rPr>
            <w:rStyle w:val="Hyperlink"/>
          </w:rPr>
          <w:t xml:space="preserve"> </w:t>
        </w:r>
        <w:r>
          <w:rPr>
            <w:rStyle w:val="Hyperlink"/>
          </w:rPr>
          <w:t xml:space="preserve">Datasheet</w:t>
        </w:r>
        <w:r>
          <w:rPr>
            <w:rStyle w:val="Hyperlink"/>
          </w:rPr>
          <w:t xml:space="preserve"> </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8x8 Multizone Ranging Sensor with Wide Field of View</w:t>
        </w:r>
      </w:hyperlink>
      <w:r>
        <w:t xml:space="preserve">.</w:t>
      </w:r>
    </w:p>
    <w:bookmarkEnd w:id="176"/>
    <w:bookmarkStart w:id="178" w:name="ref-st2023"/>
    <w:p>
      <w:pPr>
        <w:pStyle w:val="Bibliography"/>
      </w:pPr>
      <w:r>
        <w:t xml:space="preserve">STMicroelectronics, 2023.</w:t>
      </w:r>
      <w:r>
        <w:t xml:space="preserve"> </w:t>
      </w:r>
      <w:hyperlink r:id="rId177">
        <w:r>
          <w:rPr>
            <w:rStyle w:val="Hyperlink"/>
          </w:rPr>
          <w:t xml:space="preserve">Description of the Fields of View of</w:t>
        </w:r>
        <w:r>
          <w:rPr>
            <w:rStyle w:val="Hyperlink"/>
          </w:rPr>
          <w:t xml:space="preserve"> </w:t>
        </w:r>
        <w:r>
          <w:rPr>
            <w:rStyle w:val="Hyperlink"/>
          </w:rPr>
          <w:t xml:space="preserve">STMicroelectronics</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Sensors</w:t>
        </w:r>
      </w:hyperlink>
      <w:r>
        <w:t xml:space="preserve">.</w:t>
      </w:r>
    </w:p>
    <w:bookmarkEnd w:id="178"/>
    <w:bookmarkStart w:id="180" w:name="ref-trilles2017"/>
    <w:p>
      <w:pPr>
        <w:pStyle w:val="Bibliography"/>
      </w:pPr>
      <w:r>
        <w:t xml:space="preserve">Trilles, S., Belmonte, Ò., Schade, S., und Huerta, J., 2017.</w:t>
      </w:r>
      <w:r>
        <w:t xml:space="preserve"> </w:t>
      </w:r>
      <w:hyperlink r:id="rId179">
        <w:r>
          <w:rPr>
            <w:rStyle w:val="Hyperlink"/>
          </w:rPr>
          <w:t xml:space="preserve">A Domain-Independent Methodology to Analyze</w:t>
        </w:r>
        <w:r>
          <w:rPr>
            <w:rStyle w:val="Hyperlink"/>
          </w:rPr>
          <w:t xml:space="preserve"> </w:t>
        </w:r>
        <w:r>
          <w:rPr>
            <w:rStyle w:val="Hyperlink"/>
          </w:rPr>
          <w:t xml:space="preserve">IoT</w:t>
        </w:r>
        <w:r>
          <w:rPr>
            <w:rStyle w:val="Hyperlink"/>
          </w:rPr>
          <w:t xml:space="preserve"> </w:t>
        </w:r>
        <w:r>
          <w:rPr>
            <w:rStyle w:val="Hyperlink"/>
          </w:rPr>
          <w:t xml:space="preserve">Data Streams in Real-Time.</w:t>
        </w:r>
        <w:r>
          <w:rPr>
            <w:rStyle w:val="Hyperlink"/>
          </w:rPr>
          <w:t xml:space="preserve"> </w:t>
        </w:r>
        <w:r>
          <w:rPr>
            <w:rStyle w:val="Hyperlink"/>
          </w:rPr>
          <w:t xml:space="preserve">A</w:t>
        </w:r>
        <w:r>
          <w:rPr>
            <w:rStyle w:val="Hyperlink"/>
          </w:rPr>
          <w:t xml:space="preserve"> </w:t>
        </w:r>
        <w:r>
          <w:rPr>
            <w:rStyle w:val="Hyperlink"/>
          </w:rPr>
          <w:t xml:space="preserve">Proof of Concept Implementation for Anomaly Detection from Environmental Data</w:t>
        </w:r>
      </w:hyperlink>
      <w:r>
        <w:t xml:space="preserve">.</w:t>
      </w:r>
      <w:r>
        <w:t xml:space="preserve"> </w:t>
      </w:r>
      <w:r>
        <w:rPr>
          <w:i/>
          <w:iCs/>
        </w:rPr>
        <w:t xml:space="preserve">International Journal of Digital Earth</w:t>
      </w:r>
      <w:r>
        <w:t xml:space="preserve">, 10 (1), 103–120.</w:t>
      </w:r>
    </w:p>
    <w:bookmarkEnd w:id="180"/>
    <w:bookmarkStart w:id="182" w:name="ref-upton2022"/>
    <w:p>
      <w:pPr>
        <w:pStyle w:val="Bibliography"/>
      </w:pPr>
      <w:r>
        <w:t xml:space="preserve">Upton, E., 2022.</w:t>
      </w:r>
      <w:r>
        <w:t xml:space="preserve"> </w:t>
      </w:r>
      <w:hyperlink r:id="rId181">
        <w:r>
          <w:rPr>
            <w:rStyle w:val="Hyperlink"/>
          </w:rPr>
          <w:t xml:space="preserve">Supply Chain Update - It’s Good News!</w:t>
        </w:r>
      </w:hyperlink>
      <w:r>
        <w:t xml:space="preserve"> </w:t>
      </w:r>
      <w:r>
        <w:rPr>
          <w:i/>
          <w:iCs/>
        </w:rPr>
        <w:t xml:space="preserve">Raspberry Pi</w:t>
      </w:r>
      <w:r>
        <w:t xml:space="preserve">.</w:t>
      </w:r>
    </w:p>
    <w:bookmarkEnd w:id="182"/>
    <w:bookmarkStart w:id="184" w:name="ref-wiegerling2013"/>
    <w:p>
      <w:pPr>
        <w:pStyle w:val="Bibliography"/>
      </w:pPr>
      <w:r>
        <w:t xml:space="preserve">Wiegerling, K., 2013.</w:t>
      </w:r>
      <w:r>
        <w:t xml:space="preserve"> </w:t>
      </w:r>
      <w:hyperlink r:id="rId183">
        <w:r>
          <w:rPr>
            <w:rStyle w:val="Hyperlink"/>
          </w:rPr>
          <w:t xml:space="preserve">Ubiquitous Computing</w:t>
        </w:r>
      </w:hyperlink>
      <w:r>
        <w:t xml:space="preserve">.</w:t>
      </w:r>
      <w:r>
        <w:t xml:space="preserve"> </w:t>
      </w:r>
      <w:r>
        <w:rPr>
          <w:i/>
          <w:iCs/>
        </w:rPr>
        <w:t xml:space="preserve">In</w:t>
      </w:r>
      <w:r>
        <w:t xml:space="preserve">: A. Grunwald und M. Simonidis-Puschmann, Hrsg.</w:t>
      </w:r>
      <w:r>
        <w:t xml:space="preserve"> </w:t>
      </w:r>
      <w:r>
        <w:rPr>
          <w:i/>
          <w:iCs/>
        </w:rPr>
        <w:t xml:space="preserve">Handbuch Technikethik</w:t>
      </w:r>
      <w:r>
        <w:t xml:space="preserve">.</w:t>
      </w:r>
      <w:r>
        <w:t xml:space="preserve"> </w:t>
      </w:r>
      <w:r>
        <w:t xml:space="preserve">Stuttgart</w:t>
      </w:r>
      <w:r>
        <w:t xml:space="preserve">:</w:t>
      </w:r>
      <w:r>
        <w:t xml:space="preserve"> </w:t>
      </w:r>
      <w:r>
        <w:t xml:space="preserve">J.B. Metzler</w:t>
      </w:r>
      <w:r>
        <w:t xml:space="preserve">, 374–378.</w:t>
      </w:r>
    </w:p>
    <w:bookmarkEnd w:id="184"/>
    <w:bookmarkStart w:id="186" w:name="ref-zaheeruddin2020"/>
    <w:p>
      <w:pPr>
        <w:pStyle w:val="Bibliography"/>
      </w:pPr>
      <w:r>
        <w:t xml:space="preserve">Zaheeruddin und Gupta, H., 2020.</w:t>
      </w:r>
      <w:r>
        <w:t xml:space="preserve"> </w:t>
      </w:r>
      <w:hyperlink r:id="rId185">
        <w:r>
          <w:rPr>
            <w:rStyle w:val="Hyperlink"/>
          </w:rPr>
          <w:t xml:space="preserve">Foundation of</w:t>
        </w:r>
        <w:r>
          <w:rPr>
            <w:rStyle w:val="Hyperlink"/>
          </w:rPr>
          <w:t xml:space="preserve"> </w:t>
        </w:r>
        <w:r>
          <w:rPr>
            <w:rStyle w:val="Hyperlink"/>
          </w:rPr>
          <w:t xml:space="preserve">IoT</w:t>
        </w:r>
        <w:r>
          <w:rPr>
            <w:rStyle w:val="Hyperlink"/>
          </w:rPr>
          <w:t xml:space="preserve">:</w:t>
        </w:r>
        <w:r>
          <w:rPr>
            <w:rStyle w:val="Hyperlink"/>
          </w:rPr>
          <w:t xml:space="preserve"> </w:t>
        </w:r>
        <w:r>
          <w:rPr>
            <w:rStyle w:val="Hyperlink"/>
          </w:rPr>
          <w:t xml:space="preserve">An Overview</w:t>
        </w:r>
      </w:hyperlink>
      <w:r>
        <w:t xml:space="preserve">.</w:t>
      </w:r>
      <w:r>
        <w:t xml:space="preserve"> </w:t>
      </w:r>
      <w:r>
        <w:rPr>
          <w:i/>
          <w:iCs/>
        </w:rPr>
        <w:t xml:space="preserve">In</w:t>
      </w:r>
      <w:r>
        <w:t xml:space="preserve">: M. Alam, K.A. Shakil, und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w:t>
      </w:r>
      <w:r>
        <w:t xml:space="preserve"> </w:t>
      </w:r>
      <w:r>
        <w:t xml:space="preserve">Cham</w:t>
      </w:r>
      <w:r>
        <w:t xml:space="preserve">:</w:t>
      </w:r>
      <w:r>
        <w:t xml:space="preserve"> </w:t>
      </w:r>
      <w:r>
        <w:t xml:space="preserve">Springer International Publishing</w:t>
      </w:r>
      <w:r>
        <w:t xml:space="preserve">, 3–24.</w:t>
      </w:r>
    </w:p>
    <w:bookmarkEnd w:id="186"/>
    <w:bookmarkEnd w:id="187"/>
    <w:bookmarkEnd w:id="188"/>
    <w:bookmarkStart w:id="215" w:name="e01-luftqualitätmessung"/>
    <w:p>
      <w:pPr>
        <w:pStyle w:val="berschrift1"/>
      </w:pPr>
      <w:r>
        <w:t xml:space="preserve">E01 Luftqualitätmessung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89">
        <w:r>
          <w:rPr>
            <w:rStyle w:val="Hyperlink"/>
          </w:rPr>
          <w:t xml:space="preserve">bme680-python</w:t>
        </w:r>
      </w:hyperlink>
      <w:r>
        <w:t xml:space="preserve"> </w:t>
      </w:r>
      <w:r>
        <w:t xml:space="preserve">angesteuert und die Sensordaten ausgelesen werden können.</w:t>
      </w:r>
    </w:p>
    <w:p>
      <w:pPr>
        <w:pStyle w:val="Textkrper"/>
      </w:pPr>
      <w:r>
        <w:rPr>
          <w:b/>
          <w:bCs/>
        </w:rPr>
        <w:t xml:space="preserve">Vorbereitung</w:t>
      </w:r>
    </w:p>
    <w:p>
      <w:pPr>
        <w:pStyle w:val="Compact"/>
        <w:numPr>
          <w:ilvl w:val="0"/>
          <w:numId w:val="1011"/>
        </w:numPr>
      </w:pPr>
      <w:r>
        <w:t xml:space="preserve">Lest das Kapitel im Anhang zu</w:t>
      </w:r>
      <w:r>
        <w:t xml:space="preserve"> </w:t>
      </w:r>
      <w:hyperlink r:id="rId190">
        <w:r>
          <w:rPr>
            <w:rStyle w:val="Hyperlink"/>
          </w:rPr>
          <w:t xml:space="preserve">Raspberry Pi</w:t>
        </w:r>
      </w:hyperlink>
    </w:p>
    <w:p>
      <w:pPr>
        <w:pStyle w:val="Compact"/>
        <w:numPr>
          <w:ilvl w:val="1"/>
          <w:numId w:val="1012"/>
        </w:numPr>
      </w:pPr>
      <w:r>
        <w:t xml:space="preserve">Konzentriere Dich auf die wichtigsten Details zur Inbetriebnahme des Raspberry Pi</w:t>
      </w:r>
    </w:p>
    <w:p>
      <w:pPr>
        <w:pStyle w:val="Compact"/>
        <w:numPr>
          <w:ilvl w:val="0"/>
          <w:numId w:val="1011"/>
        </w:numPr>
      </w:pPr>
      <w:r>
        <w:t xml:space="preserve">Lest die Dokumentation zum BME688 Sensor</w:t>
      </w:r>
      <w:r>
        <w:t xml:space="preserve"> </w:t>
      </w:r>
      <w:r>
        <w:t xml:space="preserve">Gas Sensor</w:t>
      </w:r>
      <w:r>
        <w:t xml:space="preserve"> </w:t>
      </w:r>
      <w:r>
        <w:t xml:space="preserve">BME688</w:t>
      </w:r>
      <w:r>
        <w:t xml:space="preserve"> </w:t>
      </w:r>
      <w:r>
        <w:t xml:space="preserve">(o. J.)</w:t>
      </w:r>
    </w:p>
    <w:p>
      <w:pPr>
        <w:pStyle w:val="Compact"/>
        <w:numPr>
          <w:ilvl w:val="1"/>
          <w:numId w:val="1013"/>
        </w:numPr>
      </w:pPr>
      <w:r>
        <w:t xml:space="preserve">Konzentriere Dich auf die Beschreibung der Schnittstelle und technische Spezifikation auf dem Datenblatt</w:t>
      </w:r>
    </w:p>
    <w:tbl>
      <w:tblPr>
        <w:tblStyle w:val="FigureTable"/>
        <w:tblW w:type="auto" w:w="0"/>
        <w:jc w:val="center"/>
        <w:tblLook w:firstRow="0" w:lastRow="0" w:firstColumn="0" w:lastColumn="0"/>
      </w:tblPr>
      <w:tblGrid>
        <w:gridCol w:w="7920"/>
      </w:tblGrid>
      <w:tr>
        <w:tc>
          <w:tcPr/>
          <w:p>
            <w:pPr>
              <w:pStyle w:val="Compact"/>
              <w:jc w:val="center"/>
            </w:pPr>
            <w:hyperlink r:id="rId194">
              <w:r>
                <w:drawing>
                  <wp:inline>
                    <wp:extent cx="4073734" cy="2283262"/>
                    <wp:effectExtent b="0" l="0" r="0" t="0"/>
                    <wp:docPr descr="Youtube Video: How gas sensing gets intelligent with BME688 and BME AI-Studio" title="" id="192" name="Picture"/>
                    <a:graphic>
                      <a:graphicData uri="http://schemas.openxmlformats.org/drawingml/2006/picture">
                        <pic:pic>
                          <pic:nvPicPr>
                            <pic:cNvPr descr="images/youtube_bosch_bme688.png" id="193" name="Picture"/>
                            <pic:cNvPicPr>
                              <a:picLocks noChangeArrowheads="1" noChangeAspect="1"/>
                            </pic:cNvPicPr>
                          </pic:nvPicPr>
                          <pic:blipFill>
                            <a:blip r:embed="rId191"/>
                            <a:stretch>
                              <a:fillRect/>
                            </a:stretch>
                          </pic:blipFill>
                          <pic:spPr bwMode="auto">
                            <a:xfrm>
                              <a:off x="0" y="0"/>
                              <a:ext cx="4073734" cy="2283262"/>
                            </a:xfrm>
                            <a:prstGeom prst="rect">
                              <a:avLst/>
                            </a:prstGeom>
                            <a:noFill/>
                            <a:ln w="9525">
                              <a:noFill/>
                              <a:headEnd/>
                              <a:tailEnd/>
                            </a:ln>
                          </pic:spPr>
                        </pic:pic>
                      </a:graphicData>
                    </a:graphic>
                  </wp:inline>
                </w:drawing>
              </w:r>
            </w:hyperlink>
          </w:p>
        </w:tc>
      </w:tr>
    </w:tbl>
    <w:p>
      <w:pPr>
        <w:pStyle w:val="ImageCaption"/>
      </w:pPr>
      <w:r>
        <w:t xml:space="preserve">Youtube Video: How gas sensing gets intelligent with BME688 and BME AI-Studio</w:t>
      </w:r>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95">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96">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89">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97">
              <w:r>
                <w:rPr>
                  <w:rStyle w:val="Hyperlink"/>
                </w:rPr>
                <w:t xml:space="preserve">Getting started with BME680 Breakout</w:t>
              </w:r>
            </w:hyperlink>
          </w:p>
        </w:tc>
      </w:tr>
    </w:tbl>
    <w:bookmarkStart w:id="20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3.2</w:t>
        </w:r>
      </w:hyperlink>
      <w:r>
        <w:t xml:space="preserve">)</w:t>
      </w:r>
    </w:p>
    <w:p>
      <w:pPr>
        <w:pStyle w:val="Compact"/>
        <w:numPr>
          <w:ilvl w:val="0"/>
          <w:numId w:val="1014"/>
        </w:numPr>
      </w:pPr>
      <w:r>
        <w:t xml:space="preserve">Temperatur +/-0.5°C (-40° .. -85°)</w:t>
      </w:r>
    </w:p>
    <w:p>
      <w:pPr>
        <w:pStyle w:val="Compact"/>
        <w:numPr>
          <w:ilvl w:val="0"/>
          <w:numId w:val="1014"/>
        </w:numPr>
      </w:pPr>
      <w:r>
        <w:t xml:space="preserve">Luftdruck +/-0.12hPa (300…1100hPa)</w:t>
      </w:r>
    </w:p>
    <w:p>
      <w:pPr>
        <w:pStyle w:val="Compact"/>
        <w:numPr>
          <w:ilvl w:val="0"/>
          <w:numId w:val="1014"/>
        </w:numPr>
      </w:pPr>
      <w:r>
        <w:t xml:space="preserve">Luftfeuchtigkeit +/-3% (0 …100%)</w:t>
      </w:r>
    </w:p>
    <w:p>
      <w:pPr>
        <w:pStyle w:val="Compact"/>
        <w:numPr>
          <w:ilvl w:val="0"/>
          <w:numId w:val="1014"/>
        </w:numPr>
      </w:pPr>
      <w:r>
        <w:t xml:space="preserve">Gas Scanner VOC, VSCs (AI)</w:t>
      </w:r>
    </w:p>
    <w:p>
      <w:pPr>
        <w:pStyle w:val="Compact"/>
        <w:numPr>
          <w:ilvl w:val="0"/>
          <w:numId w:val="1014"/>
        </w:numPr>
      </w:pPr>
      <w:r>
        <w:t xml:space="preserve">Python, C Library</w:t>
      </w:r>
    </w:p>
    <w:p>
      <w:pPr>
        <w:pStyle w:val="Compact"/>
        <w:numPr>
          <w:ilvl w:val="0"/>
          <w:numId w:val="1014"/>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201" w:name="fig-bme688"/>
          <w:p>
            <w:pPr>
              <w:pStyle w:val="Compact"/>
              <w:jc w:val="center"/>
            </w:pPr>
            <w:r>
              <w:drawing>
                <wp:inline>
                  <wp:extent cx="6362700" cy="2872481"/>
                  <wp:effectExtent b="0" l="0" r="0" t="0"/>
                  <wp:docPr descr="" title="" id="199" name="Picture"/>
                  <a:graphic>
                    <a:graphicData uri="http://schemas.openxmlformats.org/drawingml/2006/picture">
                      <pic:pic>
                        <pic:nvPicPr>
                          <pic:cNvPr descr="images/BME688_wide.jpg" id="200" name="Picture"/>
                          <pic:cNvPicPr>
                            <a:picLocks noChangeArrowheads="1" noChangeAspect="1"/>
                          </pic:cNvPicPr>
                        </pic:nvPicPr>
                        <pic:blipFill>
                          <a:blip r:embed="rId19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3.2: BME688 Bosch Sensor für Luftqualitätsmessung mit Referenzbild für den Grössenvergleich</w:t>
            </w:r>
          </w:p>
          <w:bookmarkEnd w:id="201"/>
        </w:tc>
      </w:tr>
    </w:tbl>
    <w:bookmarkEnd w:id="202"/>
    <w:bookmarkStart w:id="210" w:name="übungsaufbau"/>
    <w:p>
      <w:pPr>
        <w:pStyle w:val="berschrift2"/>
      </w:pPr>
      <w:r>
        <w:t xml:space="preserve">Übungsaufbau</w:t>
      </w:r>
    </w:p>
    <w:p>
      <w:pPr>
        <w:pStyle w:val="Compact"/>
        <w:numPr>
          <w:ilvl w:val="0"/>
          <w:numId w:val="1015"/>
        </w:numPr>
      </w:pPr>
      <w:r>
        <w:t xml:space="preserve">Schliesse den Raspberry Pi an Monitor, Keyboard und Maus an oder verbinde Dich mit diesem über SSH (und SFTP).</w:t>
      </w:r>
    </w:p>
    <w:p>
      <w:pPr>
        <w:pStyle w:val="Compact"/>
        <w:numPr>
          <w:ilvl w:val="0"/>
          <w:numId w:val="1015"/>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5"/>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204" name="Picture"/>
            <a:graphic>
              <a:graphicData uri="http://schemas.openxmlformats.org/drawingml/2006/picture">
                <pic:pic>
                  <pic:nvPicPr>
                    <pic:cNvPr descr="images/raspberry_pi_correct_sensor_mount.png" id="205"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20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206"/>
    <w:bookmarkStart w:id="20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207" w:name="annotated-cell-4"/>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207"/>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FunctionTok"/>
        </w:rPr>
        <w:t xml:space="preserve">sudo</w:t>
      </w:r>
      <w:r>
        <w:rPr>
          <w:rStyle w:val="NormalTok"/>
        </w:rPr>
        <w:t xml:space="preserve"> pip3 install bme680</w:t>
      </w:r>
    </w:p>
    <w:bookmarkEnd w:id="208"/>
    <w:bookmarkStart w:id="20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9"/>
    <w:bookmarkEnd w:id="210"/>
    <w:bookmarkStart w:id="212"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python3</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11" w:name="annotated-cell-9"/>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1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p>
      <w:pPr>
        <w:pStyle w:val="Exercise"/>
      </w:pPr>
      <w:r>
        <w:rPr>
          <w:b/>
          <w:bCs/>
        </w:rPr>
        <w:t xml:space="preserve">BME 688</w:t>
      </w:r>
      <w:r>
        <w:br/>
      </w:r>
      <w:r>
        <w:t xml:space="preserve">Studiert die Python Skripte und online Tutorial zum Sensor</w:t>
      </w:r>
    </w:p>
    <w:p>
      <w:pPr>
        <w:pStyle w:val="Compact"/>
        <w:numPr>
          <w:ilvl w:val="0"/>
          <w:numId w:val="1016"/>
        </w:numPr>
      </w:pPr>
      <w:r>
        <w:t xml:space="preserve">Wie wird auf den Sensor zugegriffen?</w:t>
      </w:r>
    </w:p>
    <w:p>
      <w:pPr>
        <w:pStyle w:val="Compact"/>
        <w:numPr>
          <w:ilvl w:val="0"/>
          <w:numId w:val="1016"/>
        </w:numPr>
      </w:pPr>
      <w:r>
        <w:t xml:space="preserve">Wie wir die Temperatur kompensiert?</w:t>
      </w:r>
    </w:p>
    <w:p>
      <w:pPr>
        <w:pStyle w:val="Compact"/>
        <w:numPr>
          <w:ilvl w:val="0"/>
          <w:numId w:val="1016"/>
        </w:numPr>
      </w:pPr>
      <w:r>
        <w:t xml:space="preserve">Wie kann ein Temperaturoffset gesetzt werden?</w:t>
      </w:r>
    </w:p>
    <w:p>
      <w:pPr>
        <w:pStyle w:val="Compact"/>
        <w:numPr>
          <w:ilvl w:val="0"/>
          <w:numId w:val="1016"/>
        </w:numPr>
      </w:pPr>
      <w:r>
        <w:t xml:space="preserve">Wie reagiert der Feuchtigkeitssensor auf Änderungen?</w:t>
      </w:r>
    </w:p>
    <w:p>
      <w:pPr>
        <w:pStyle w:val="Compact"/>
        <w:numPr>
          <w:ilvl w:val="0"/>
          <w:numId w:val="1016"/>
        </w:numPr>
      </w:pPr>
      <w:r>
        <w:t xml:space="preserve">Wie sieht es mit dem Luftdruck aus, was sind Vergleichswerte?</w:t>
      </w:r>
    </w:p>
    <w:p>
      <w:pPr>
        <w:pStyle w:val="Compact"/>
        <w:numPr>
          <w:ilvl w:val="0"/>
          <w:numId w:val="1016"/>
        </w:numPr>
      </w:pPr>
      <w:r>
        <w:t xml:space="preserve">Wie könnt ihr einfach Werte in eine Datei schreiben?</w:t>
      </w:r>
    </w:p>
    <w:p>
      <w:pPr>
        <w:pStyle w:val="FirstParagraph"/>
      </w:pPr>
      <w:r>
        <w:rPr>
          <w:i/>
          <w:iCs/>
        </w:rPr>
        <w:t xml:space="preserve">Lösung</w:t>
      </w:r>
      <w:r>
        <w:t xml:space="preserve">. </w:t>
      </w:r>
      <w:r>
        <w:t xml:space="preserve">Messwerte in eine Textdatei schreiben</w:t>
      </w:r>
      <w:r>
        <w:t xml:space="preserve"> </w:t>
      </w:r>
      <w:r>
        <w:rPr>
          <w:rStyle w:val="VerbatimChar"/>
        </w:rPr>
        <w:t xml:space="preserve">python3 read-all.py &gt; bme680-data.txt</w:t>
      </w:r>
      <w:r>
        <w:t xml:space="preserve">. Die erstellte Datei kann mit dem Befehl</w:t>
      </w:r>
      <w:r>
        <w:t xml:space="preserve"> </w:t>
      </w:r>
      <w:r>
        <w:rPr>
          <w:rStyle w:val="VerbatimChar"/>
        </w:rPr>
        <w:t xml:space="preserve">cat bme680-data.txt</w:t>
      </w:r>
      <w:r>
        <w:t xml:space="preserve"> </w:t>
      </w:r>
      <w:r>
        <w:t xml:space="preserve">angezeigt werden.</w:t>
      </w:r>
    </w:p>
    <w:bookmarkEnd w:id="212"/>
    <w:bookmarkStart w:id="214"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angegeben und kann mit folgender</w:t>
      </w:r>
      <w:r>
        <w:t xml:space="preserve"> </w:t>
      </w:r>
      <w:hyperlink w:anchor="eq-atmosphaerenkorrektur">
        <w:r>
          <w:rPr>
            <w:rStyle w:val="Hyperlink"/>
          </w:rPr>
          <w:t xml:space="preserve">Gleichung 3.1</w:t>
        </w:r>
      </w:hyperlink>
      <w:r>
        <w:t xml:space="preserve"> </w:t>
      </w:r>
      <w:r>
        <w:t xml:space="preserve">berechnet werden</w:t>
      </w:r>
      <w:r>
        <w:t xml:space="preserve"> </w:t>
      </w:r>
      <w:r>
        <w:t xml:space="preserve">(Leica Geosystems 2022, Grimm 2023)</w:t>
      </w:r>
      <w:r>
        <w:t xml:space="preserve">:</w:t>
      </w:r>
    </w:p>
    <w:p>
      <w:pPr>
        <w:pStyle w:val="Textkrper"/>
      </w:pPr>
      <w:bookmarkStart w:id="213"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3.1</m:t>
              </m:r>
            </m:e>
          </m:d>
        </m:oMath>
      </m:oMathPara>
      <w:bookmarkEnd w:id="213"/>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3.1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Exercise"/>
      </w:pP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die Korrektur für die folgenden Messwerte zu berechnen:</w:t>
      </w:r>
    </w:p>
    <w:p>
      <w:pPr>
        <w:pStyle w:val="Compact"/>
        <w:numPr>
          <w:ilvl w:val="0"/>
          <w:numId w:val="1017"/>
        </w:numPr>
      </w:pPr>
      <w:r>
        <w:t xml:space="preserve">Wie hoch ist die Korrektur mit den Werten des BME688 Sensors?</w:t>
      </w:r>
    </w:p>
    <w:p>
      <w:pPr>
        <w:pStyle w:val="Compact"/>
        <w:numPr>
          <w:ilvl w:val="0"/>
          <w:numId w:val="1017"/>
        </w:numPr>
      </w:pPr>
      <w:r>
        <w:t xml:space="preserve">Wie hoch ist dieselbe Korrektur bei doppelter Luftfeuchtigkeit?</w:t>
      </w:r>
    </w:p>
    <w:p>
      <w:pPr>
        <w:pStyle w:val="Compact"/>
        <w:numPr>
          <w:ilvl w:val="0"/>
          <w:numId w:val="1017"/>
        </w:numPr>
      </w:pPr>
      <w:r>
        <w:t xml:space="preserve">Wie hoch ist die Korrektur bei 20°C, 1000hPa und 50% sowie 100% Luftfeuchtigkeit?</w:t>
      </w:r>
    </w:p>
    <w:bookmarkEnd w:id="214"/>
    <w:bookmarkEnd w:id="215"/>
    <w:bookmarkStart w:id="238" w:name="e02-spektralmessung"/>
    <w:p>
      <w:pPr>
        <w:pStyle w:val="berschrift1"/>
      </w:pPr>
      <w:r>
        <w:t xml:space="preserve">E02 Spektralmessung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Vorbereitung</w:t>
      </w:r>
    </w:p>
    <w:p>
      <w:pPr>
        <w:pStyle w:val="Compact"/>
        <w:numPr>
          <w:ilvl w:val="0"/>
          <w:numId w:val="1018"/>
        </w:numPr>
      </w:pPr>
      <w:r>
        <w:t xml:space="preserve">Schaut das Video von AMS zum</w:t>
      </w:r>
      <w:r>
        <w:t xml:space="preserve"> </w:t>
      </w:r>
      <w:hyperlink r:id="rId216">
        <w:r>
          <w:rPr>
            <w:rStyle w:val="Hyperlink"/>
          </w:rPr>
          <w:t xml:space="preserve">AS7262 Spektralsensor</w:t>
        </w:r>
      </w:hyperlink>
      <w:r>
        <w:t xml:space="preserve"> </w:t>
      </w:r>
      <w:r>
        <w:t xml:space="preserve">(bis Minute 2:20)</w:t>
      </w:r>
    </w:p>
    <w:p>
      <w:pPr>
        <w:pStyle w:val="Compact"/>
        <w:numPr>
          <w:ilvl w:val="0"/>
          <w:numId w:val="1018"/>
        </w:numPr>
      </w:pPr>
      <w:r>
        <w:t xml:space="preserve">Lest das White Paper von</w:t>
      </w:r>
      <w:r>
        <w:t xml:space="preserve"> </w:t>
      </w:r>
      <w:r>
        <w:t xml:space="preserve">Jensen (2020)</w:t>
      </w:r>
      <w:r>
        <w:t xml:space="preserve"> </w:t>
      </w:r>
      <w:r>
        <w:t xml:space="preserve">über Spektralsensoren</w:t>
      </w:r>
    </w:p>
    <w:p>
      <w:pPr>
        <w:pStyle w:val="Compact"/>
        <w:numPr>
          <w:ilvl w:val="1"/>
          <w:numId w:val="1019"/>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8"/>
        </w:numPr>
      </w:pPr>
      <w:r>
        <w:t xml:space="preserve">Studiert das Datenblatt zum AS7262 Spektralsensor</w:t>
      </w:r>
      <w:r>
        <w:t xml:space="preserve"> </w:t>
      </w:r>
      <w:r>
        <w:t xml:space="preserve">AMS OSRAM Group (2022)</w:t>
      </w:r>
    </w:p>
    <w:p>
      <w:pPr>
        <w:pStyle w:val="Compact"/>
        <w:numPr>
          <w:ilvl w:val="1"/>
          <w:numId w:val="1020"/>
        </w:numPr>
      </w:pPr>
      <w:r>
        <w:t xml:space="preserve">In welchen Temperaturbereichen kann der Sensor eingesetzt werden?</w:t>
      </w:r>
    </w:p>
    <w:tbl>
      <w:tblPr>
        <w:tblStyle w:val="FigureTable"/>
        <w:tblW w:type="auto" w:w="0"/>
        <w:jc w:val="center"/>
        <w:tblLook w:firstRow="0" w:lastRow="0" w:firstColumn="0" w:lastColumn="0"/>
      </w:tblPr>
      <w:tblGrid>
        <w:gridCol w:w="7920"/>
      </w:tblGrid>
      <w:tr>
        <w:tc>
          <w:tcPr/>
          <w:p>
            <w:pPr>
              <w:pStyle w:val="Compact"/>
              <w:jc w:val="center"/>
            </w:pPr>
            <w:hyperlink r:id="rId216">
              <w:r>
                <w:drawing>
                  <wp:inline>
                    <wp:extent cx="6362700" cy="3341812"/>
                    <wp:effectExtent b="0" l="0" r="0" t="0"/>
                    <wp:docPr descr="ams Spectral ID iSPI Eval Kit" title="" id="218" name="Picture"/>
                    <a:graphic>
                      <a:graphicData uri="http://schemas.openxmlformats.org/drawingml/2006/picture">
                        <pic:pic>
                          <pic:nvPicPr>
                            <pic:cNvPr descr="images/youtube_ams_as7262.png" id="219" name="Picture"/>
                            <pic:cNvPicPr>
                              <a:picLocks noChangeArrowheads="1" noChangeAspect="1"/>
                            </pic:cNvPicPr>
                          </pic:nvPicPr>
                          <pic:blipFill>
                            <a:blip r:embed="rId217"/>
                            <a:stretch>
                              <a:fillRect/>
                            </a:stretch>
                          </pic:blipFill>
                          <pic:spPr bwMode="auto">
                            <a:xfrm>
                              <a:off x="0" y="0"/>
                              <a:ext cx="6362700" cy="3341812"/>
                            </a:xfrm>
                            <a:prstGeom prst="rect">
                              <a:avLst/>
                            </a:prstGeom>
                            <a:noFill/>
                            <a:ln w="9525">
                              <a:noFill/>
                              <a:headEnd/>
                              <a:tailEnd/>
                            </a:ln>
                          </pic:spPr>
                        </pic:pic>
                      </a:graphicData>
                    </a:graphic>
                  </wp:inline>
                </w:drawing>
              </w:r>
            </w:hyperlink>
          </w:p>
        </w:tc>
      </w:tr>
    </w:tbl>
    <w:p>
      <w:pPr>
        <w:pStyle w:val="ImageCaption"/>
      </w:pPr>
      <w:r>
        <w:t xml:space="preserve">ams Spectral ID iSPI Eval Kit</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20">
              <w:r>
                <w:rPr>
                  <w:rStyle w:val="Hyperlink"/>
                </w:rPr>
                <w:t xml:space="preserve">AS7262 Breakout</w:t>
              </w:r>
            </w:hyperlink>
          </w:p>
        </w:tc>
      </w:tr>
      <w:tr>
        <w:tc>
          <w:tcPr/>
          <w:p>
            <w:pPr>
              <w:pStyle w:val="Compact"/>
              <w:jc w:val="left"/>
            </w:pPr>
            <w:r>
              <w:t xml:space="preserve">Datenblatt</w:t>
            </w:r>
          </w:p>
        </w:tc>
        <w:tc>
          <w:tcPr/>
          <w:p>
            <w:pPr>
              <w:pStyle w:val="Compact"/>
              <w:jc w:val="left"/>
            </w:pPr>
            <w:hyperlink r:id="rId221">
              <w:r>
                <w:rPr>
                  <w:rStyle w:val="Hyperlink"/>
                </w:rPr>
                <w:t xml:space="preserve">AS7262</w:t>
              </w:r>
            </w:hyperlink>
          </w:p>
        </w:tc>
      </w:tr>
      <w:tr>
        <w:tc>
          <w:tcPr/>
          <w:p>
            <w:pPr>
              <w:pStyle w:val="Compact"/>
              <w:jc w:val="left"/>
            </w:pPr>
            <w:r>
              <w:t xml:space="preserve">GitHub</w:t>
            </w:r>
          </w:p>
        </w:tc>
        <w:tc>
          <w:tcPr/>
          <w:p>
            <w:pPr>
              <w:pStyle w:val="Compact"/>
              <w:jc w:val="left"/>
            </w:pPr>
            <w:hyperlink r:id="rId222">
              <w:r>
                <w:rPr>
                  <w:rStyle w:val="Hyperlink"/>
                </w:rPr>
                <w:t xml:space="preserve">as7262-python</w:t>
              </w:r>
            </w:hyperlink>
          </w:p>
        </w:tc>
      </w:tr>
      <w:tr>
        <w:tc>
          <w:tcPr/>
          <w:p>
            <w:pPr>
              <w:pStyle w:val="Compact"/>
              <w:jc w:val="left"/>
            </w:pPr>
            <w:r>
              <w:t xml:space="preserve">Video</w:t>
            </w:r>
          </w:p>
        </w:tc>
        <w:tc>
          <w:tcPr/>
          <w:p>
            <w:pPr>
              <w:pStyle w:val="Compact"/>
              <w:jc w:val="left"/>
            </w:pPr>
            <w:hyperlink r:id="rId223">
              <w:r>
                <w:rPr>
                  <w:rStyle w:val="Hyperlink"/>
                </w:rPr>
                <w:t xml:space="preserve">ams Spectral ID iSPI Eval Kit</w:t>
              </w:r>
            </w:hyperlink>
          </w:p>
        </w:tc>
      </w:tr>
    </w:tbl>
    <w:bookmarkStart w:id="224"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3.3</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24"/>
    <w:bookmarkStart w:id="229"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3.3</w:t>
        </w:r>
      </w:hyperlink>
      <w:r>
        <w:t xml:space="preserve">)</w:t>
      </w:r>
    </w:p>
    <w:p>
      <w:pPr>
        <w:pStyle w:val="Compact"/>
        <w:numPr>
          <w:ilvl w:val="0"/>
          <w:numId w:val="1021"/>
        </w:numPr>
      </w:pPr>
      <w:r>
        <w:t xml:space="preserve">6 Spektralkanäle (450, 500, 550, 570, 600, 650nm)</w:t>
      </w:r>
    </w:p>
    <w:p>
      <w:pPr>
        <w:pStyle w:val="Compact"/>
        <w:numPr>
          <w:ilvl w:val="0"/>
          <w:numId w:val="1021"/>
        </w:numPr>
      </w:pPr>
      <w:r>
        <w:t xml:space="preserve">2 on-board Beleuchtungs-LEDs</w:t>
      </w:r>
    </w:p>
    <w:p>
      <w:pPr>
        <w:pStyle w:val="Compact"/>
        <w:numPr>
          <w:ilvl w:val="0"/>
          <w:numId w:val="1021"/>
        </w:numPr>
      </w:pPr>
      <w:r>
        <w:t xml:space="preserve">I2C interface (address: 0x49)</w:t>
      </w:r>
    </w:p>
    <w:p>
      <w:pPr>
        <w:pStyle w:val="Compact"/>
        <w:numPr>
          <w:ilvl w:val="0"/>
          <w:numId w:val="1021"/>
        </w:numPr>
      </w:pPr>
      <w:r>
        <w:t xml:space="preserve">Python Library</w:t>
      </w:r>
    </w:p>
    <w:p>
      <w:pPr>
        <w:pStyle w:val="Compact"/>
        <w:numPr>
          <w:ilvl w:val="0"/>
          <w:numId w:val="1021"/>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8" w:name="fig-as7262"/>
          <w:p>
            <w:pPr>
              <w:pStyle w:val="Compact"/>
              <w:jc w:val="center"/>
            </w:pPr>
            <w:r>
              <w:drawing>
                <wp:inline>
                  <wp:extent cx="6362700" cy="3091772"/>
                  <wp:effectExtent b="0" l="0" r="0" t="0"/>
                  <wp:docPr descr="" title="" id="226" name="Picture"/>
                  <a:graphic>
                    <a:graphicData uri="http://schemas.openxmlformats.org/drawingml/2006/picture">
                      <pic:pic>
                        <pic:nvPicPr>
                          <pic:cNvPr descr="images/AS7262_wide.jpg" id="227" name="Picture"/>
                          <pic:cNvPicPr>
                            <a:picLocks noChangeArrowheads="1" noChangeAspect="1"/>
                          </pic:cNvPicPr>
                        </pic:nvPicPr>
                        <pic:blipFill>
                          <a:blip r:embed="rId225"/>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3.3: links: Spektrale Sensitivität des AS7262, oben: AS7262 Breakout von Pimoroni, unten: AS7262 Photodioden Array</w:t>
            </w:r>
          </w:p>
          <w:bookmarkEnd w:id="228"/>
        </w:tc>
      </w:tr>
    </w:tbl>
    <w:bookmarkEnd w:id="229"/>
    <w:bookmarkStart w:id="231" w:name="übungsaufbau-1"/>
    <w:p>
      <w:pPr>
        <w:pStyle w:val="berschrift2"/>
      </w:pPr>
      <w:r>
        <w:t xml:space="preserve">Übungsaufbau</w:t>
      </w:r>
    </w:p>
    <w:p>
      <w:pPr>
        <w:pStyle w:val="Compact"/>
        <w:numPr>
          <w:ilvl w:val="0"/>
          <w:numId w:val="1022"/>
        </w:numPr>
      </w:pPr>
      <w:r>
        <w:t xml:space="preserve">Schliesse den Raspberry Pi an Monitor, Keyboard und Maus an oder verbinde Dich mit diesem über SSH (und SFTP).</w:t>
      </w:r>
    </w:p>
    <w:p>
      <w:pPr>
        <w:pStyle w:val="Compact"/>
        <w:numPr>
          <w:ilvl w:val="0"/>
          <w:numId w:val="102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2"/>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30">
        <w:r>
          <w:rPr>
            <w:rStyle w:val="Hyperlink"/>
          </w:rPr>
          <w:t xml:space="preserve">E01 Luftqualität</w:t>
        </w:r>
      </w:hyperlink>
      <w:r>
        <w:t xml:space="preserve">), so dass die Beschriftung der Anschlüsse am Sensor und bei der Schnittstelle übereinstimmen.</w:t>
      </w:r>
    </w:p>
    <w:p>
      <w:pPr>
        <w:pStyle w:val="Compact"/>
        <w:numPr>
          <w:ilvl w:val="0"/>
          <w:numId w:val="102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2"/>
        </w:numPr>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w:t>
      </w:r>
      <w:r>
        <w:t xml:space="preserve"> </w:t>
      </w:r>
      <w:r>
        <w:rPr>
          <w:rStyle w:val="VerbatimChar"/>
        </w:rPr>
        <w:t xml:space="preserve">sudo pip3 install as7262</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31"/>
    <w:bookmarkStart w:id="233"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python3 spectrum.py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32" w:name="annotated-cell-13"/>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32"/>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p>
      <w:pPr>
        <w:pStyle w:val="Exercise"/>
      </w:pP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3"/>
        </w:numPr>
      </w:pPr>
      <w:r>
        <w:t xml:space="preserve">Messung mit Tageslicht</w:t>
      </w:r>
    </w:p>
    <w:p>
      <w:pPr>
        <w:pStyle w:val="Compact"/>
        <w:numPr>
          <w:ilvl w:val="0"/>
          <w:numId w:val="1023"/>
        </w:numPr>
      </w:pPr>
      <w:r>
        <w:t xml:space="preserve">Messung mit LED-Taschenlampe des Smartphones</w:t>
      </w:r>
    </w:p>
    <w:p>
      <w:pPr>
        <w:pStyle w:val="Compact"/>
        <w:numPr>
          <w:ilvl w:val="0"/>
          <w:numId w:val="1023"/>
        </w:numPr>
      </w:pPr>
      <w:r>
        <w:t xml:space="preserve">Messung mit LED-Taschenlampe und Farbfilter (Mäppli)</w:t>
      </w:r>
    </w:p>
    <w:p>
      <w:pPr>
        <w:pStyle w:val="Compact"/>
        <w:numPr>
          <w:ilvl w:val="0"/>
          <w:numId w:val="1023"/>
        </w:numPr>
      </w:pPr>
      <w:r>
        <w:t xml:space="preserve">Messung mit weissem Papier</w:t>
      </w:r>
    </w:p>
    <w:bookmarkEnd w:id="233"/>
    <w:bookmarkStart w:id="237"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p>
      <w:pPr>
        <w:pStyle w:val="Exercise"/>
      </w:pPr>
      <w:r>
        <w:rPr>
          <w:b/>
          <w:bCs/>
        </w:rPr>
        <w:t xml:space="preserve">Verteilung der Spektralkanäle untersuchen</w:t>
      </w:r>
    </w:p>
    <w:p>
      <w:pPr>
        <w:pStyle w:val="Compact"/>
        <w:numPr>
          <w:ilvl w:val="0"/>
          <w:numId w:val="1024"/>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4"/>
        </w:numPr>
      </w:pPr>
      <w:r>
        <w:t xml:space="preserve">Studiert den Code und versucht die Funktionsweise zu verstehen.</w:t>
      </w:r>
    </w:p>
    <w:p>
      <w:pPr>
        <w:pStyle w:val="SourceCode"/>
      </w:pPr>
      <w:r>
        <w:rPr>
          <w:rStyle w:val="ExtensionTok"/>
        </w:rPr>
        <w:t xml:space="preserve">python3</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5" name="Picture"/>
            <a:graphic>
              <a:graphicData uri="http://schemas.openxmlformats.org/drawingml/2006/picture">
                <pic:pic>
                  <pic:nvPicPr>
                    <pic:cNvPr descr="images/as7262_bargraph.png" id="236" name="Picture"/>
                    <pic:cNvPicPr>
                      <a:picLocks noChangeArrowheads="1" noChangeAspect="1"/>
                    </pic:cNvPicPr>
                  </pic:nvPicPr>
                  <pic:blipFill>
                    <a:blip r:embed="rId234"/>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7"/>
    <w:bookmarkEnd w:id="238"/>
    <w:bookmarkStart w:id="258" w:name="e03-bewegungsmessung"/>
    <w:p>
      <w:pPr>
        <w:pStyle w:val="berschrift1"/>
      </w:pPr>
      <w:r>
        <w:t xml:space="preserve">E03 Bewegungsmessung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Vorbereitung</w:t>
      </w:r>
    </w:p>
    <w:p>
      <w:pPr>
        <w:pStyle w:val="Compact"/>
        <w:numPr>
          <w:ilvl w:val="0"/>
          <w:numId w:val="1025"/>
        </w:numPr>
      </w:pPr>
      <w:r>
        <w:t xml:space="preserve">Schaut das Video zur Funktionsweise von MEMS Bewegungssensoren</w:t>
      </w:r>
    </w:p>
    <w:p>
      <w:pPr>
        <w:pStyle w:val="Compact"/>
        <w:numPr>
          <w:ilvl w:val="1"/>
          <w:numId w:val="1026"/>
        </w:numPr>
      </w:pPr>
      <w:r>
        <w:t xml:space="preserve">Video:</w:t>
      </w:r>
      <w:r>
        <w:t xml:space="preserve"> </w:t>
      </w:r>
      <w:hyperlink r:id="rId239">
        <w:r>
          <w:rPr>
            <w:rStyle w:val="Hyperlink"/>
          </w:rPr>
          <w:t xml:space="preserve">How MEMS Accelerometer Gyroscope Magnetometer Work</w:t>
        </w:r>
      </w:hyperlink>
      <w:r>
        <w:t xml:space="preserve"> </w:t>
      </w:r>
      <w:r>
        <w:t xml:space="preserve">(bis Minute 2:50), sowie folgendes</w:t>
      </w:r>
    </w:p>
    <w:p>
      <w:pPr>
        <w:pStyle w:val="Compact"/>
        <w:numPr>
          <w:ilvl w:val="1"/>
          <w:numId w:val="1026"/>
        </w:numPr>
      </w:pPr>
      <w:r>
        <w:t xml:space="preserve">Video:</w:t>
      </w:r>
      <w:r>
        <w:t xml:space="preserve"> </w:t>
      </w:r>
      <w:hyperlink r:id="rId240">
        <w:r>
          <w:rPr>
            <w:rStyle w:val="Hyperlink"/>
          </w:rPr>
          <w:t xml:space="preserve">Bosch Funktionsprinzip eines Beschleunigungssensors</w:t>
        </w:r>
      </w:hyperlink>
    </w:p>
    <w:p>
      <w:pPr>
        <w:pStyle w:val="Compact"/>
        <w:numPr>
          <w:ilvl w:val="0"/>
          <w:numId w:val="1025"/>
        </w:numPr>
      </w:pPr>
      <w:r>
        <w:t xml:space="preserve">Studiere das Datenblatt zum ICM-20948</w:t>
      </w:r>
      <w:r>
        <w:t xml:space="preserve"> </w:t>
      </w:r>
      <w:r>
        <w:t xml:space="preserve">(InvenSense 2021)</w:t>
      </w:r>
    </w:p>
    <w:p>
      <w:pPr>
        <w:pStyle w:val="Compact"/>
        <w:numPr>
          <w:ilvl w:val="1"/>
          <w:numId w:val="1027"/>
        </w:numPr>
      </w:pPr>
      <w:r>
        <w:t xml:space="preserve">In welchen Temperaturbereichen kann der Sensor eingesetzt werden?</w:t>
      </w:r>
    </w:p>
    <w:p>
      <w:pPr>
        <w:pStyle w:val="Compact"/>
        <w:numPr>
          <w:ilvl w:val="0"/>
          <w:numId w:val="1025"/>
        </w:numPr>
      </w:pPr>
      <w:r>
        <w:t xml:space="preserve">Installiere auf deinem Smartphone die Applikation</w:t>
      </w:r>
      <w:r>
        <w:t xml:space="preserve"> </w:t>
      </w:r>
      <w:hyperlink r:id="rId98">
        <w:r>
          <w:rPr>
            <w:rStyle w:val="Hyperlink"/>
            <w:i/>
            <w:iCs/>
          </w:rPr>
          <w:t xml:space="preserve">phyphox</w:t>
        </w:r>
      </w:hyperlink>
      <w:r>
        <w:t xml:space="preserve"> </w:t>
      </w:r>
      <w:r>
        <w:t xml:space="preserve">und teste die Beschleunigungssensoren deines Smartphones.</w:t>
      </w:r>
    </w:p>
    <w:tbl>
      <w:tblPr>
        <w:tblStyle w:val="FigureTable"/>
        <w:tblW w:type="auto" w:w="0"/>
        <w:jc w:val="center"/>
        <w:tblLook w:firstRow="0" w:lastRow="0" w:firstColumn="0" w:lastColumn="0"/>
      </w:tblPr>
      <w:tblGrid>
        <w:gridCol w:w="7920"/>
      </w:tblGrid>
      <w:tr>
        <w:tc>
          <w:tcPr/>
          <w:p>
            <w:pPr>
              <w:pStyle w:val="Compact"/>
              <w:jc w:val="center"/>
            </w:pPr>
            <w:hyperlink r:id="rId240">
              <w:r>
                <w:drawing>
                  <wp:inline>
                    <wp:extent cx="6362700" cy="3452665"/>
                    <wp:effectExtent b="0" l="0" r="0" t="0"/>
                    <wp:docPr descr="How MEMS Accelerometer Gyroscope Magnetometer Work &amp; Arduino Tutorial" title="" id="242" name="Picture"/>
                    <a:graphic>
                      <a:graphicData uri="http://schemas.openxmlformats.org/drawingml/2006/picture">
                        <pic:pic>
                          <pic:nvPicPr>
                            <pic:cNvPr descr="images/youtube_bosch_beschleunigungssensor.png" id="243" name="Picture"/>
                            <pic:cNvPicPr>
                              <a:picLocks noChangeArrowheads="1" noChangeAspect="1"/>
                            </pic:cNvPicPr>
                          </pic:nvPicPr>
                          <pic:blipFill>
                            <a:blip r:embed="rId241"/>
                            <a:stretch>
                              <a:fillRect/>
                            </a:stretch>
                          </pic:blipFill>
                          <pic:spPr bwMode="auto">
                            <a:xfrm>
                              <a:off x="0" y="0"/>
                              <a:ext cx="6362700" cy="3452665"/>
                            </a:xfrm>
                            <a:prstGeom prst="rect">
                              <a:avLst/>
                            </a:prstGeom>
                            <a:noFill/>
                            <a:ln w="9525">
                              <a:noFill/>
                              <a:headEnd/>
                              <a:tailEnd/>
                            </a:ln>
                          </pic:spPr>
                        </pic:pic>
                      </a:graphicData>
                    </a:graphic>
                  </wp:inline>
                </w:drawing>
              </w:r>
            </w:hyperlink>
          </w:p>
        </w:tc>
      </w:tr>
    </w:tbl>
    <w:p>
      <w:pPr>
        <w:pStyle w:val="ImageCaption"/>
      </w:pPr>
      <w:r>
        <w:t xml:space="preserve">How MEMS Accelerometer Gyroscope Magnetometer Work &amp; Arduino Tutorial</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4">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5">
              <w:r>
                <w:rPr>
                  <w:rStyle w:val="Hyperlink"/>
                </w:rPr>
                <w:t xml:space="preserve">ICM 20948</w:t>
              </w:r>
            </w:hyperlink>
          </w:p>
        </w:tc>
      </w:tr>
      <w:tr>
        <w:tc>
          <w:tcPr/>
          <w:p>
            <w:pPr>
              <w:pStyle w:val="Compact"/>
              <w:jc w:val="left"/>
            </w:pPr>
            <w:r>
              <w:t xml:space="preserve">GitHub</w:t>
            </w:r>
          </w:p>
        </w:tc>
        <w:tc>
          <w:tcPr/>
          <w:p>
            <w:pPr>
              <w:pStyle w:val="Compact"/>
              <w:jc w:val="left"/>
            </w:pPr>
            <w:hyperlink r:id="rId246">
              <w:r>
                <w:rPr>
                  <w:rStyle w:val="Hyperlink"/>
                </w:rPr>
                <w:t xml:space="preserve">icm20948-python</w:t>
              </w:r>
            </w:hyperlink>
          </w:p>
        </w:tc>
      </w:tr>
    </w:tbl>
    <w:bookmarkStart w:id="247"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7"/>
    <w:bookmarkStart w:id="253" w:name="icm20948-9dof-motion-sensor"/>
    <w:p>
      <w:pPr>
        <w:pStyle w:val="berschrift2"/>
      </w:pPr>
      <w:r>
        <w:t xml:space="preserve">ICM20948 9DoF Motion Sensor</w:t>
      </w:r>
    </w:p>
    <w:p>
      <w:pPr>
        <w:pStyle w:val="FirstParagraph"/>
      </w:pPr>
      <w:r>
        <w:t xml:space="preserve">Der ICM-20948 von</w:t>
      </w:r>
      <w:r>
        <w:t xml:space="preserve"> </w:t>
      </w:r>
      <w:hyperlink r:id="rId248">
        <w:r>
          <w:rPr>
            <w:rStyle w:val="Hyperlink"/>
          </w:rPr>
          <w:t xml:space="preserve">TDK InvenSense</w:t>
        </w:r>
      </w:hyperlink>
      <w:r>
        <w:t xml:space="preserve"> </w:t>
      </w:r>
      <w:r>
        <w:t xml:space="preserve">(</w:t>
      </w:r>
      <w:hyperlink w:anchor="fig-icm20948">
        <w:r>
          <w:rPr>
            <w:rStyle w:val="Hyperlink"/>
          </w:rPr>
          <w:t xml:space="preserve">Abb. 3.4</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8"/>
        </w:numPr>
      </w:pPr>
      <w:r>
        <w:t xml:space="preserve">±2/±4/±8/±16 g 3-axis accelerometer</w:t>
      </w:r>
    </w:p>
    <w:p>
      <w:pPr>
        <w:pStyle w:val="Compact"/>
        <w:numPr>
          <w:ilvl w:val="0"/>
          <w:numId w:val="1028"/>
        </w:numPr>
      </w:pPr>
      <w:r>
        <w:t xml:space="preserve">±250/±500/±1000/±2000 DPS (degrees per second) 3-axis gyroscope</w:t>
      </w:r>
    </w:p>
    <w:p>
      <w:pPr>
        <w:pStyle w:val="Compact"/>
        <w:numPr>
          <w:ilvl w:val="0"/>
          <w:numId w:val="1028"/>
        </w:numPr>
      </w:pPr>
      <w:r>
        <w:t xml:space="preserve">3-axis compass with wide range up to ±4900 μT</w:t>
      </w:r>
    </w:p>
    <w:p>
      <w:pPr>
        <w:pStyle w:val="Compact"/>
        <w:numPr>
          <w:ilvl w:val="0"/>
          <w:numId w:val="1028"/>
        </w:numPr>
      </w:pPr>
      <w:r>
        <w:t xml:space="preserve">Python, C Library</w:t>
      </w:r>
    </w:p>
    <w:p>
      <w:pPr>
        <w:pStyle w:val="Compact"/>
        <w:numPr>
          <w:ilvl w:val="0"/>
          <w:numId w:val="1028"/>
        </w:numPr>
      </w:pPr>
      <w:r>
        <w:t xml:space="preserve">I2C interface (address: 0x68 or0x69)</w:t>
      </w:r>
    </w:p>
    <w:p>
      <w:pPr>
        <w:pStyle w:val="Compact"/>
        <w:numPr>
          <w:ilvl w:val="0"/>
          <w:numId w:val="1028"/>
        </w:numPr>
      </w:pPr>
      <w:r>
        <w:t xml:space="preserve">Qw/ST (Qwiic/STEMMA QT) connector</w:t>
      </w:r>
    </w:p>
    <w:p>
      <w:pPr>
        <w:pStyle w:val="Compact"/>
        <w:numPr>
          <w:ilvl w:val="0"/>
          <w:numId w:val="1028"/>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52" w:name="fig-icm20948"/>
          <w:p>
            <w:pPr>
              <w:pStyle w:val="Compact"/>
              <w:jc w:val="center"/>
            </w:pPr>
            <w:r>
              <w:drawing>
                <wp:inline>
                  <wp:extent cx="6362700" cy="3440095"/>
                  <wp:effectExtent b="0" l="0" r="0" t="0"/>
                  <wp:docPr descr="" title="" id="250" name="Picture"/>
                  <a:graphic>
                    <a:graphicData uri="http://schemas.openxmlformats.org/drawingml/2006/picture">
                      <pic:pic>
                        <pic:nvPicPr>
                          <pic:cNvPr descr="images/ICM20948_wide.jpg" id="251" name="Picture"/>
                          <pic:cNvPicPr>
                            <a:picLocks noChangeArrowheads="1" noChangeAspect="1"/>
                          </pic:cNvPicPr>
                        </pic:nvPicPr>
                        <pic:blipFill>
                          <a:blip r:embed="rId249"/>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3.4: a) schematische Darstellung eines MEMS Beschleunigungssensors Quelle: Bosch, b) raw, pitch, roll bei Flugzeugen, c) ICM-20948 Breakout von Pimoroni, d) Orientierung von IMU Sensoren.</w:t>
            </w:r>
          </w:p>
          <w:bookmarkEnd w:id="252"/>
        </w:tc>
      </w:tr>
    </w:tbl>
    <w:bookmarkEnd w:id="253"/>
    <w:bookmarkStart w:id="254" w:name="übungsaufbau-2"/>
    <w:p>
      <w:pPr>
        <w:pStyle w:val="berschrift2"/>
      </w:pPr>
      <w:r>
        <w:t xml:space="preserve">Übungsaufbau</w:t>
      </w:r>
    </w:p>
    <w:p>
      <w:pPr>
        <w:pStyle w:val="Compact"/>
        <w:numPr>
          <w:ilvl w:val="0"/>
          <w:numId w:val="1029"/>
        </w:numPr>
      </w:pPr>
      <w:r>
        <w:t xml:space="preserve">Schliesse den Raspberry Pi an Monitor, Keyboard und Maus an oder verbinde Dich mit diesem über SSH (und SFTP).</w:t>
      </w:r>
    </w:p>
    <w:p>
      <w:pPr>
        <w:pStyle w:val="Compact"/>
        <w:numPr>
          <w:ilvl w:val="0"/>
          <w:numId w:val="102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9"/>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30">
        <w:r>
          <w:rPr>
            <w:rStyle w:val="Hyperlink"/>
          </w:rPr>
          <w:t xml:space="preserve">E01 Luftqualität</w:t>
        </w:r>
      </w:hyperlink>
      <w:r>
        <w:t xml:space="preserve">), so dass die Beschriftung der Anschlüsse am Sensor und bei der Schnittstelle übereinstimmen.</w:t>
      </w:r>
    </w:p>
    <w:p>
      <w:pPr>
        <w:pStyle w:val="Compact"/>
        <w:numPr>
          <w:ilvl w:val="0"/>
          <w:numId w:val="102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9"/>
        </w:numPr>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w:t>
      </w:r>
      <w:r>
        <w:t xml:space="preserve"> </w:t>
      </w:r>
      <w:r>
        <w:rPr>
          <w:rStyle w:val="VerbatimChar"/>
        </w:rPr>
        <w:t xml:space="preserve">sudo pip3 install icm20948</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4"/>
    <w:bookmarkStart w:id="256"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python3 read-all.py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5" w:name="annotated-cell-17"/>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5"/>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p>
      <w:pPr>
        <w:pStyle w:val="Exercise"/>
      </w:pPr>
      <w:r>
        <w:rPr>
          <w:b/>
          <w:bCs/>
        </w:rPr>
        <w:t xml:space="preserve">Bewegungsmessung</w:t>
      </w:r>
      <w:r>
        <w:br/>
      </w:r>
    </w:p>
    <w:p>
      <w:pPr>
        <w:pStyle w:val="Compact"/>
        <w:numPr>
          <w:ilvl w:val="0"/>
          <w:numId w:val="1030"/>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30"/>
        </w:numPr>
      </w:pPr>
      <w:r>
        <w:t xml:space="preserve">Versuche den Sensor jeweils leicht in eine Richtung zu bewegen, zu drehen, zu kippen und beobachte die Messwerte.</w:t>
      </w:r>
    </w:p>
    <w:p>
      <w:pPr>
        <w:pStyle w:val="Compact"/>
        <w:numPr>
          <w:ilvl w:val="0"/>
          <w:numId w:val="1030"/>
        </w:numPr>
      </w:pPr>
      <w:r>
        <w:t xml:space="preserve">Versuche den Sensor zu leicht zu schütteln und beobachte die Messwerte.</w:t>
      </w:r>
    </w:p>
    <w:p>
      <w:pPr>
        <w:pStyle w:val="Compact"/>
        <w:numPr>
          <w:ilvl w:val="0"/>
          <w:numId w:val="1030"/>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30"/>
        </w:numPr>
      </w:pPr>
      <w:r>
        <w:t xml:space="preserve">Versucht zu eruieren wie die Achsen orientiert sind und vergleicht mit anderen Gruppen.</w:t>
      </w:r>
    </w:p>
    <w:p>
      <w:pPr>
        <w:pStyle w:val="Compact"/>
        <w:numPr>
          <w:ilvl w:val="0"/>
          <w:numId w:val="1030"/>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python3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p>
      <w:pPr>
        <w:pStyle w:val="FirstParagraph"/>
      </w:pPr>
      <w:r>
        <w:rPr>
          <w:i/>
          <w:iCs/>
        </w:rPr>
        <w:t xml:space="preserve">Lösung</w:t>
      </w:r>
      <w:r>
        <w:t xml:space="preserve">. </w:t>
      </w:r>
      <w:r>
        <w:t xml:space="preserve">Die Datei</w:t>
      </w:r>
      <w:r>
        <w:t xml:space="preserve"> </w:t>
      </w:r>
      <w:r>
        <w:rPr>
          <w:rStyle w:val="VerbatimChar"/>
        </w:rPr>
        <w:t xml:space="preserve">read-csv.py</w:t>
      </w:r>
      <w:r>
        <w:t xml:space="preserve"> </w:t>
      </w:r>
      <w:r>
        <w:t xml:space="preserve">mit den Messwerten mit Semikolon als Separator:</w:t>
      </w:r>
    </w:p>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rPr>
          <w:rStyle w:val="BuiltInTok"/>
        </w:rPr>
        <w:t xml:space="preserve">print</w:t>
      </w:r>
      <w:r>
        <w:rPr>
          <w:rStyle w:val="NormalTok"/>
        </w:rPr>
        <w:t xml:space="preserve">(</w:t>
      </w:r>
      <w:r>
        <w:rPr>
          <w:rStyle w:val="StringTok"/>
        </w:rPr>
        <w:t xml:space="preserve">"ax; ay; az; gx; gy; gz; x; y; z"</w:t>
      </w:r>
      <w:r>
        <w:rPr>
          <w:rStyle w:val="NormalTok"/>
        </w:rPr>
        <w:t xml:space="preserve">)</w:t>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 ))</w:t>
      </w:r>
      <w:r>
        <w:br/>
      </w:r>
      <w:r>
        <w:rPr>
          <w:rStyle w:val="NormalTok"/>
        </w:rPr>
        <w:t xml:space="preserve">    time.sleep(</w:t>
      </w:r>
      <w:r>
        <w:rPr>
          <w:rStyle w:val="FloatTok"/>
        </w:rPr>
        <w:t xml:space="preserve">0.25</w:t>
      </w:r>
      <w:r>
        <w:rPr>
          <w:rStyle w:val="NormalTok"/>
        </w:rPr>
        <w:t xml:space="preserve">)</w:t>
      </w:r>
    </w:p>
    <w:bookmarkEnd w:id="256"/>
    <w:bookmarkStart w:id="257"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python3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python3</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p>
      <w:pPr>
        <w:pStyle w:val="Exercise"/>
      </w:pPr>
      <w:r>
        <w:rPr>
          <w:b/>
          <w:bCs/>
        </w:rPr>
        <w:t xml:space="preserve">Bar graph</w:t>
      </w:r>
    </w:p>
    <w:p>
      <w:pPr>
        <w:pStyle w:val="Compact"/>
        <w:numPr>
          <w:ilvl w:val="0"/>
          <w:numId w:val="1031"/>
        </w:numPr>
      </w:pPr>
      <w:r>
        <w:t xml:space="preserve">Kalibriere den Sensor und vergleiche die Orientierung des Sensors mit den Himmelsrichtungen</w:t>
      </w:r>
    </w:p>
    <w:p>
      <w:pPr>
        <w:pStyle w:val="Compact"/>
        <w:numPr>
          <w:ilvl w:val="0"/>
          <w:numId w:val="1031"/>
        </w:numPr>
      </w:pPr>
      <w:r>
        <w:t xml:space="preserve">Vergleiche die Ausgaben auch mit der Orientierung des Smartphones und den Messwerten der App</w:t>
      </w:r>
      <w:r>
        <w:t xml:space="preserve"> </w:t>
      </w:r>
      <w:r>
        <w:rPr>
          <w:i/>
          <w:iCs/>
        </w:rPr>
        <w:t xml:space="preserve">phyphox</w:t>
      </w:r>
      <w:r>
        <w:t xml:space="preserve">.</w:t>
      </w:r>
    </w:p>
    <w:p>
      <w:pPr>
        <w:pStyle w:val="Compact"/>
        <w:numPr>
          <w:ilvl w:val="0"/>
          <w:numId w:val="1031"/>
        </w:numPr>
      </w:pPr>
      <w:r>
        <w:t xml:space="preserve">Studiert den Code und versucht die Funktionsweise zu verstehen.</w:t>
      </w:r>
    </w:p>
    <w:bookmarkEnd w:id="257"/>
    <w:bookmarkEnd w:id="258"/>
    <w:bookmarkStart w:id="279" w:name="e04-distanzmessung"/>
    <w:p>
      <w:pPr>
        <w:pStyle w:val="berschrift1"/>
      </w:pPr>
      <w:r>
        <w:t xml:space="preserve">E04 Distanzmessung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Vorbereitung</w:t>
      </w:r>
    </w:p>
    <w:p>
      <w:pPr>
        <w:pStyle w:val="Compact"/>
        <w:numPr>
          <w:ilvl w:val="0"/>
          <w:numId w:val="1032"/>
        </w:numPr>
      </w:pPr>
      <w:r>
        <w:t xml:space="preserve">Schaut folgende von Video von Adafruit Industries zur Funktionsweise des VL53L5CX Sensors an:</w:t>
      </w:r>
      <w:r>
        <w:t xml:space="preserve"> </w:t>
      </w:r>
      <w:hyperlink r:id="rId259">
        <w:r>
          <w:rPr>
            <w:rStyle w:val="Hyperlink"/>
          </w:rPr>
          <w:t xml:space="preserve">EYE ON NPI - ST VL53L5CX Time-of-Flight Ranging Sensor</w:t>
        </w:r>
      </w:hyperlink>
    </w:p>
    <w:p>
      <w:pPr>
        <w:pStyle w:val="Compact"/>
        <w:numPr>
          <w:ilvl w:val="0"/>
          <w:numId w:val="1032"/>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3"/>
        </w:numPr>
      </w:pPr>
      <w:r>
        <w:t xml:space="preserve">In welchen Temperaturbereichen kann der Sensor eingesetzt werden?</w:t>
      </w:r>
    </w:p>
    <w:p>
      <w:pPr>
        <w:pStyle w:val="Compact"/>
        <w:numPr>
          <w:ilvl w:val="1"/>
          <w:numId w:val="1033"/>
        </w:numPr>
      </w:pPr>
      <w:r>
        <w:t xml:space="preserve">Welches ist die höchste Abtastrate für die Distanzfeldmessungen?</w:t>
      </w:r>
    </w:p>
    <w:p>
      <w:pPr>
        <w:pStyle w:val="Compact"/>
        <w:numPr>
          <w:ilvl w:val="1"/>
          <w:numId w:val="1033"/>
        </w:numPr>
      </w:pPr>
      <w:r>
        <w:t xml:space="preserve">Was sind Anwendungsgebiete für diesen Sensor?</w:t>
      </w:r>
    </w:p>
    <w:tbl>
      <w:tblPr>
        <w:tblStyle w:val="FigureTable"/>
        <w:tblW w:type="auto" w:w="0"/>
        <w:jc w:val="center"/>
        <w:tblLook w:firstRow="0" w:lastRow="0" w:firstColumn="0" w:lastColumn="0"/>
      </w:tblPr>
      <w:tblGrid>
        <w:gridCol w:w="7920"/>
      </w:tblGrid>
      <w:tr>
        <w:tc>
          <w:tcPr/>
          <w:p>
            <w:pPr>
              <w:pStyle w:val="Compact"/>
              <w:jc w:val="center"/>
            </w:pPr>
            <w:hyperlink r:id="rId259">
              <w:r>
                <w:drawing>
                  <wp:inline>
                    <wp:extent cx="6362700" cy="3617348"/>
                    <wp:effectExtent b="0" l="0" r="0" t="0"/>
                    <wp:docPr descr="Adafruit - EYE ON NPI - ST VL53L5CX Time-of-Flight Ranging Sensor" title="" id="261" name="Picture"/>
                    <a:graphic>
                      <a:graphicData uri="http://schemas.openxmlformats.org/drawingml/2006/picture">
                        <pic:pic>
                          <pic:nvPicPr>
                            <pic:cNvPr descr="images/youtube_adafruit_VL53L5CX.png" id="262"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Adafruit - EYE ON NPI - ST VL53L5CX Time-of-Flight Ranging Sensor</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3">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4">
              <w:r>
                <w:rPr>
                  <w:rStyle w:val="Hyperlink"/>
                </w:rPr>
                <w:t xml:space="preserve">VL53L5CX</w:t>
              </w:r>
            </w:hyperlink>
          </w:p>
        </w:tc>
      </w:tr>
      <w:tr>
        <w:tc>
          <w:tcPr/>
          <w:p>
            <w:pPr>
              <w:pStyle w:val="Compact"/>
              <w:jc w:val="left"/>
            </w:pPr>
            <w:r>
              <w:t xml:space="preserve">GitHub</w:t>
            </w:r>
          </w:p>
        </w:tc>
        <w:tc>
          <w:tcPr/>
          <w:p>
            <w:pPr>
              <w:pStyle w:val="Compact"/>
              <w:jc w:val="left"/>
            </w:pPr>
            <w:hyperlink r:id="rId265">
              <w:r>
                <w:rPr>
                  <w:rStyle w:val="Hyperlink"/>
                </w:rPr>
                <w:t xml:space="preserve">vl53l5cx-python</w:t>
              </w:r>
            </w:hyperlink>
          </w:p>
        </w:tc>
      </w:tr>
    </w:tbl>
    <w:bookmarkStart w:id="270"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4"/>
        </w:numPr>
      </w:pPr>
      <w:r>
        <w:t xml:space="preserve">8x8 Multizone readings</w:t>
      </w:r>
    </w:p>
    <w:p>
      <w:pPr>
        <w:pStyle w:val="Compact"/>
        <w:numPr>
          <w:ilvl w:val="0"/>
          <w:numId w:val="1034"/>
        </w:numPr>
      </w:pPr>
      <w:r>
        <w:t xml:space="preserve">Distance 2cm - 4m</w:t>
      </w:r>
    </w:p>
    <w:p>
      <w:pPr>
        <w:pStyle w:val="Compact"/>
        <w:numPr>
          <w:ilvl w:val="0"/>
          <w:numId w:val="1034"/>
        </w:numPr>
      </w:pPr>
      <w:r>
        <w:t xml:space="preserve">I2C interface, with address: 0x52</w:t>
      </w:r>
    </w:p>
    <w:p>
      <w:pPr>
        <w:pStyle w:val="Compact"/>
        <w:numPr>
          <w:ilvl w:val="0"/>
          <w:numId w:val="1034"/>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69" w:name="fig-vl53l5cx"/>
          <w:p>
            <w:pPr>
              <w:pStyle w:val="Compact"/>
              <w:jc w:val="center"/>
            </w:pPr>
            <w:r>
              <w:drawing>
                <wp:inline>
                  <wp:extent cx="6362700" cy="3113035"/>
                  <wp:effectExtent b="0" l="0" r="0" t="0"/>
                  <wp:docPr descr="" title="" id="267" name="Picture"/>
                  <a:graphic>
                    <a:graphicData uri="http://schemas.openxmlformats.org/drawingml/2006/picture">
                      <pic:pic>
                        <pic:nvPicPr>
                          <pic:cNvPr descr="images/VL53L5CX_wide.jpg" id="268" name="Picture"/>
                          <pic:cNvPicPr>
                            <a:picLocks noChangeArrowheads="1" noChangeAspect="1"/>
                          </pic:cNvPicPr>
                        </pic:nvPicPr>
                        <pic:blipFill>
                          <a:blip r:embed="rId266"/>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3.5: links: VL53L5CX Breakout von Pimoroni, rechts: schematische Darstellung TOF Moduls Quelle:</w:t>
            </w:r>
            <w:r>
              <w:t xml:space="preserve"> </w:t>
            </w:r>
            <w:r>
              <w:t xml:space="preserve">STMicroelectronics (2023)</w:t>
            </w:r>
          </w:p>
          <w:bookmarkEnd w:id="269"/>
        </w:tc>
      </w:tr>
    </w:tbl>
    <w:bookmarkEnd w:id="270"/>
    <w:bookmarkStart w:id="271" w:name="übungsaufbau-3"/>
    <w:p>
      <w:pPr>
        <w:pStyle w:val="berschrift2"/>
      </w:pPr>
      <w:r>
        <w:t xml:space="preserve">Übungsaufbau</w:t>
      </w:r>
    </w:p>
    <w:p>
      <w:pPr>
        <w:pStyle w:val="Compact"/>
        <w:numPr>
          <w:ilvl w:val="0"/>
          <w:numId w:val="1035"/>
        </w:numPr>
      </w:pPr>
      <w:r>
        <w:t xml:space="preserve">Schliesse den Raspberry Pi an Monitor, Keyboard und Maus an oder verbinde Dich mit diesem über SSH (und SFTP).</w:t>
      </w:r>
    </w:p>
    <w:p>
      <w:pPr>
        <w:pStyle w:val="Compact"/>
        <w:numPr>
          <w:ilvl w:val="0"/>
          <w:numId w:val="1035"/>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5"/>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30">
        <w:r>
          <w:rPr>
            <w:rStyle w:val="Hyperlink"/>
          </w:rPr>
          <w:t xml:space="preserve">E01 Luftqualität</w:t>
        </w:r>
      </w:hyperlink>
      <w:r>
        <w:t xml:space="preserve">), so dass die Beschriftung der Anschlüsse am Sensor und bei der Schnittstelle übereinstimmen.</w:t>
      </w:r>
    </w:p>
    <w:p>
      <w:pPr>
        <w:pStyle w:val="Compact"/>
        <w:numPr>
          <w:ilvl w:val="0"/>
          <w:numId w:val="1035"/>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5"/>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1"/>
    <w:bookmarkStart w:id="273"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python3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2" w:name="annotated-cell-21"/>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2"/>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p>
      <w:pPr>
        <w:pStyle w:val="Exercise"/>
      </w:pPr>
      <w:r>
        <w:rPr>
          <w:b/>
          <w:bCs/>
        </w:rPr>
        <w:t xml:space="preserve">Bewegungsmessung</w:t>
      </w:r>
    </w:p>
    <w:p>
      <w:pPr>
        <w:pStyle w:val="Compact"/>
        <w:numPr>
          <w:ilvl w:val="0"/>
          <w:numId w:val="1036"/>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6"/>
        </w:numPr>
      </w:pPr>
      <w:r>
        <w:t xml:space="preserve">Führe unterschiedliche Tests durch, indem Du ein Objekt vor den Sensor hältst und bewegst.</w:t>
      </w:r>
    </w:p>
    <w:p>
      <w:pPr>
        <w:pStyle w:val="Compact"/>
        <w:numPr>
          <w:ilvl w:val="0"/>
          <w:numId w:val="1036"/>
        </w:numPr>
      </w:pPr>
      <w:r>
        <w:t xml:space="preserve">Vergleiche die Messwerte und kontrolliere die gemessenen Distanzen.</w:t>
      </w:r>
    </w:p>
    <w:p>
      <w:pPr>
        <w:pStyle w:val="Compact"/>
        <w:numPr>
          <w:ilvl w:val="0"/>
          <w:numId w:val="1036"/>
        </w:numPr>
      </w:pPr>
      <w:r>
        <w:t xml:space="preserve">Untersuche die einzelnen Matrizen und versuche die Bedeutung der einzelnen Werte zu verstehen.</w:t>
      </w:r>
    </w:p>
    <w:bookmarkEnd w:id="273"/>
    <w:bookmarkStart w:id="278"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77" w:name="fig-vl53l5cx-LCD"/>
          <w:p>
            <w:pPr>
              <w:pStyle w:val="Compact"/>
              <w:jc w:val="center"/>
            </w:pPr>
            <w:r>
              <w:drawing>
                <wp:inline>
                  <wp:extent cx="6362700" cy="3579018"/>
                  <wp:effectExtent b="0" l="0" r="0" t="0"/>
                  <wp:docPr descr="" title="" id="275" name="Picture"/>
                  <a:graphic>
                    <a:graphicData uri="http://schemas.openxmlformats.org/drawingml/2006/picture">
                      <pic:pic>
                        <pic:nvPicPr>
                          <pic:cNvPr descr="images/VL53L5CX_LCD.jpg" id="276" name="Picture"/>
                          <pic:cNvPicPr>
                            <a:picLocks noChangeArrowheads="1" noChangeAspect="1"/>
                          </pic:cNvPicPr>
                        </pic:nvPicPr>
                        <pic:blipFill>
                          <a:blip r:embed="rId274"/>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3.6: Aufbau der Versuchsanordnung für die Distanzmessung mit dem LCD Bildschirm montiert im dem</w:t>
            </w:r>
            <w:r>
              <w:t xml:space="preserve"> </w:t>
            </w:r>
            <w:r>
              <w:rPr>
                <w:i/>
                <w:iCs/>
              </w:rPr>
              <w:t xml:space="preserve">hinteren</w:t>
            </w:r>
            <w:r>
              <w:t xml:space="preserve"> </w:t>
            </w:r>
            <w:r>
              <w:t xml:space="preserve">SPI Slot</w:t>
            </w:r>
          </w:p>
          <w:bookmarkEnd w:id="277"/>
        </w:tc>
      </w:tr>
    </w:tbl>
    <w:p>
      <w:pPr>
        <w:pStyle w:val="Textkrper"/>
      </w:pPr>
      <w:r>
        <w:rPr>
          <w:b/>
          <w:bCs/>
        </w:rPr>
        <w:t xml:space="preserve">Vorbereitung</w:t>
      </w:r>
    </w:p>
    <w:p>
      <w:pPr>
        <w:pStyle w:val="Compact"/>
        <w:numPr>
          <w:ilvl w:val="0"/>
          <w:numId w:val="1037"/>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7"/>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3.6</w:t>
        </w:r>
      </w:hyperlink>
      <w:r>
        <w:t xml:space="preserve">).</w:t>
      </w:r>
    </w:p>
    <w:p>
      <w:pPr>
        <w:pStyle w:val="Compact"/>
        <w:numPr>
          <w:ilvl w:val="0"/>
          <w:numId w:val="1037"/>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3.6</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8"/>
        </w:numPr>
      </w:pPr>
      <w:r>
        <w:rPr>
          <w:rStyle w:val="VerbatimChar"/>
        </w:rPr>
        <w:t xml:space="preserve">python3 distance_240x240_lcd.py</w:t>
      </w:r>
    </w:p>
    <w:p>
      <w:pPr>
        <w:pStyle w:val="Compact"/>
        <w:numPr>
          <w:ilvl w:val="0"/>
          <w:numId w:val="1038"/>
        </w:numPr>
      </w:pPr>
      <w:r>
        <w:rPr>
          <w:rStyle w:val="VerbatimChar"/>
        </w:rPr>
        <w:t xml:space="preserve">python3 motion_240x240_lcd.py</w:t>
      </w:r>
    </w:p>
    <w:p>
      <w:pPr>
        <w:pStyle w:val="Compact"/>
        <w:numPr>
          <w:ilvl w:val="0"/>
          <w:numId w:val="1038"/>
        </w:numPr>
      </w:pPr>
      <w:r>
        <w:rPr>
          <w:rStyle w:val="VerbatimChar"/>
        </w:rPr>
        <w:t xml:space="preserve">python3 reflectance_240x240_lcd.py</w:t>
      </w:r>
    </w:p>
    <w:p>
      <w:pPr>
        <w:pStyle w:val="Compact"/>
        <w:numPr>
          <w:ilvl w:val="0"/>
          <w:numId w:val="1038"/>
        </w:numPr>
      </w:pPr>
      <w:r>
        <w:rPr>
          <w:rStyle w:val="VerbatimChar"/>
        </w:rPr>
        <w:t xml:space="preserve">python3 motion_tracking.py</w:t>
      </w:r>
    </w:p>
    <w:p>
      <w:pPr>
        <w:pStyle w:val="Exercise"/>
      </w:pPr>
      <w:r>
        <w:rPr>
          <w:b/>
          <w:bCs/>
        </w:rPr>
        <w:t xml:space="preserve">Distanzmessung</w:t>
      </w:r>
    </w:p>
    <w:p>
      <w:pPr>
        <w:pStyle w:val="Compact"/>
        <w:numPr>
          <w:ilvl w:val="0"/>
          <w:numId w:val="1039"/>
        </w:numPr>
      </w:pPr>
      <w:r>
        <w:t xml:space="preserve">Führe die Beispiele aus und beobachte die Ausgabe auf dem LCD Bildschirm.</w:t>
      </w:r>
    </w:p>
    <w:p>
      <w:pPr>
        <w:pStyle w:val="Compact"/>
        <w:numPr>
          <w:ilvl w:val="0"/>
          <w:numId w:val="1039"/>
        </w:numPr>
      </w:pPr>
      <w:r>
        <w:t xml:space="preserve">Untersuche die einzelnen Matrizen und versuche die Bedeutung der einzelnen Werte zu verstehen.</w:t>
      </w:r>
    </w:p>
    <w:p>
      <w:pPr>
        <w:pStyle w:val="Compact"/>
        <w:numPr>
          <w:ilvl w:val="0"/>
          <w:numId w:val="1039"/>
        </w:numPr>
      </w:pPr>
      <w:r>
        <w:t xml:space="preserve">Führe unterschiedliche Tests durch, indem Du ein Objekt vor den Sensor hälst und bewegst.</w:t>
      </w:r>
    </w:p>
    <w:p>
      <w:pPr>
        <w:pStyle w:val="Compact"/>
        <w:numPr>
          <w:ilvl w:val="0"/>
          <w:numId w:val="1039"/>
        </w:numPr>
      </w:pPr>
      <w:r>
        <w:t xml:space="preserve">Was passiert wenn Du ein Objekt vor den Sensor hältst? Ist die Form erkennbar?</w:t>
      </w:r>
    </w:p>
    <w:p>
      <w:pPr>
        <w:pStyle w:val="Compact"/>
        <w:numPr>
          <w:ilvl w:val="0"/>
          <w:numId w:val="1039"/>
        </w:numPr>
      </w:pPr>
      <w:r>
        <w:t xml:space="preserve">Was passiert wenn Du ein Objekt vor den Sensor hältst und bewegst?</w:t>
      </w:r>
    </w:p>
    <w:p>
      <w:pPr>
        <w:pStyle w:val="Compact"/>
        <w:numPr>
          <w:ilvl w:val="0"/>
          <w:numId w:val="1039"/>
        </w:numPr>
      </w:pPr>
      <w:r>
        <w:t xml:space="preserve">Studiere den Code der Beispiele und versuche die Funktionsweise zu verstehen.</w:t>
      </w:r>
    </w:p>
    <w:p>
      <w:pPr>
        <w:pStyle w:val="Compact"/>
        <w:numPr>
          <w:ilvl w:val="0"/>
          <w:numId w:val="1039"/>
        </w:numPr>
      </w:pPr>
      <w:r>
        <w:t xml:space="preserve">Überlege Dir wie Du die Beispiele erweitern könntest.</w:t>
      </w:r>
    </w:p>
    <w:bookmarkEnd w:id="278"/>
    <w:bookmarkEnd w:id="279"/>
    <w:bookmarkStart w:id="300" w:name="e05-thermale-aufnahmen"/>
    <w:p>
      <w:pPr>
        <w:pStyle w:val="berschrift1"/>
      </w:pPr>
      <w:r>
        <w:t xml:space="preserve">E05 Thermale Aufnahmen</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Vorbereitung</w:t>
      </w:r>
    </w:p>
    <w:p>
      <w:pPr>
        <w:pStyle w:val="Compact"/>
        <w:numPr>
          <w:ilvl w:val="0"/>
          <w:numId w:val="1040"/>
        </w:numPr>
      </w:pPr>
      <w:r>
        <w:t xml:space="preserve">Schaut folgende von Video von Melexis zur Funktionsweise der MLX90640 Thermalkamera an:</w:t>
      </w:r>
      <w:r>
        <w:t xml:space="preserve"> </w:t>
      </w:r>
      <w:hyperlink r:id="rId280">
        <w:r>
          <w:rPr>
            <w:rStyle w:val="Hyperlink"/>
          </w:rPr>
          <w:t xml:space="preserve">Far Infrared (IR) Thermal Sensor Array 32x24 RES (MLX90640)</w:t>
        </w:r>
      </w:hyperlink>
    </w:p>
    <w:p>
      <w:pPr>
        <w:pStyle w:val="Compact"/>
        <w:numPr>
          <w:ilvl w:val="0"/>
          <w:numId w:val="1040"/>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1"/>
        </w:numPr>
      </w:pPr>
      <w:r>
        <w:t xml:space="preserve">In welchen Temperaturbereichen kann der Sensor eingesetzt werden?</w:t>
      </w:r>
    </w:p>
    <w:p>
      <w:pPr>
        <w:pStyle w:val="Compact"/>
        <w:numPr>
          <w:ilvl w:val="1"/>
          <w:numId w:val="1041"/>
        </w:numPr>
      </w:pPr>
      <w:r>
        <w:t xml:space="preserve">Welches ist die höchste Abtastrate für die Distanzfeldmessungen?</w:t>
      </w:r>
    </w:p>
    <w:p>
      <w:pPr>
        <w:pStyle w:val="Compact"/>
        <w:numPr>
          <w:ilvl w:val="1"/>
          <w:numId w:val="1041"/>
        </w:numPr>
      </w:pPr>
      <w:r>
        <w:t xml:space="preserve">Was sind Anwendungsgebiete für diesen Sensor?</w:t>
      </w:r>
    </w:p>
    <w:tbl>
      <w:tblPr>
        <w:tblStyle w:val="FigureTable"/>
        <w:tblW w:type="auto" w:w="0"/>
        <w:jc w:val="center"/>
        <w:tblLook w:firstRow="0" w:lastRow="0" w:firstColumn="0" w:lastColumn="0"/>
      </w:tblPr>
      <w:tblGrid>
        <w:gridCol w:w="7920"/>
      </w:tblGrid>
      <w:tr>
        <w:tc>
          <w:tcPr/>
          <w:p>
            <w:pPr>
              <w:pStyle w:val="Compact"/>
              <w:jc w:val="center"/>
            </w:pPr>
            <w:hyperlink r:id="rId280">
              <w:r>
                <w:drawing>
                  <wp:inline>
                    <wp:extent cx="6362700" cy="3617348"/>
                    <wp:effectExtent b="0" l="0" r="0" t="0"/>
                    <wp:docPr descr="Far Infrared (IR) Thermal Sensor Array 32x24 RES (MLX90640)" title="" id="281" name="Picture"/>
                    <a:graphic>
                      <a:graphicData uri="http://schemas.openxmlformats.org/drawingml/2006/picture">
                        <pic:pic>
                          <pic:nvPicPr>
                            <pic:cNvPr descr="images/youtube_adafruit_VL53L5CX.png" id="282"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Far Infrared (IR) Thermal Sensor Array 32x24 RES (MLX90640)</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3">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4">
              <w:r>
                <w:rPr>
                  <w:rStyle w:val="Hyperlink"/>
                </w:rPr>
                <w:t xml:space="preserve">MLX90640</w:t>
              </w:r>
            </w:hyperlink>
          </w:p>
        </w:tc>
      </w:tr>
      <w:tr>
        <w:tc>
          <w:tcPr/>
          <w:p>
            <w:pPr>
              <w:pStyle w:val="Compact"/>
              <w:jc w:val="left"/>
            </w:pPr>
            <w:r>
              <w:t xml:space="preserve">GitHub</w:t>
            </w:r>
          </w:p>
        </w:tc>
        <w:tc>
          <w:tcPr/>
          <w:p>
            <w:pPr>
              <w:pStyle w:val="Compact"/>
              <w:jc w:val="left"/>
            </w:pPr>
            <w:hyperlink r:id="rId285">
              <w:r>
                <w:rPr>
                  <w:rStyle w:val="Hyperlink"/>
                </w:rPr>
                <w:t xml:space="preserve">mlx90640-library</w:t>
              </w:r>
            </w:hyperlink>
            <w:r>
              <w:t xml:space="preserve">,</w:t>
            </w:r>
            <w:r>
              <w:t xml:space="preserve"> </w:t>
            </w:r>
            <w:hyperlink r:id="rId286">
              <w:r>
                <w:rPr>
                  <w:rStyle w:val="Hyperlink"/>
                </w:rPr>
                <w:t xml:space="preserve">Adafruit MLX90640</w:t>
              </w:r>
            </w:hyperlink>
          </w:p>
        </w:tc>
      </w:tr>
    </w:tbl>
    <w:bookmarkStart w:id="291"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2"/>
        </w:numPr>
      </w:pPr>
      <w:r>
        <w:t xml:space="preserve">Melexis MLX90640 far-infrared sensor array</w:t>
      </w:r>
    </w:p>
    <w:p>
      <w:pPr>
        <w:pStyle w:val="Compact"/>
        <w:numPr>
          <w:ilvl w:val="0"/>
          <w:numId w:val="1042"/>
        </w:numPr>
      </w:pPr>
      <w:r>
        <w:t xml:space="preserve">Brennweite: 55°</w:t>
      </w:r>
    </w:p>
    <w:p>
      <w:pPr>
        <w:pStyle w:val="Compact"/>
        <w:numPr>
          <w:ilvl w:val="0"/>
          <w:numId w:val="1042"/>
        </w:numPr>
      </w:pPr>
      <w:r>
        <w:t xml:space="preserve">32x24 pixels</w:t>
      </w:r>
    </w:p>
    <w:p>
      <w:pPr>
        <w:pStyle w:val="Compact"/>
        <w:numPr>
          <w:ilvl w:val="0"/>
          <w:numId w:val="1042"/>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0" w:name="fig-MLX90640"/>
          <w:p>
            <w:pPr>
              <w:pStyle w:val="Compact"/>
              <w:jc w:val="center"/>
            </w:pPr>
            <w:r>
              <w:drawing>
                <wp:inline>
                  <wp:extent cx="6362700" cy="4927167"/>
                  <wp:effectExtent b="0" l="0" r="0" t="0"/>
                  <wp:docPr descr="" title="" id="288" name="Picture"/>
                  <a:graphic>
                    <a:graphicData uri="http://schemas.openxmlformats.org/drawingml/2006/picture">
                      <pic:pic>
                        <pic:nvPicPr>
                          <pic:cNvPr descr="images/MLX90640_wide.jpg" id="289" name="Picture"/>
                          <pic:cNvPicPr>
                            <a:picLocks noChangeArrowheads="1" noChangeAspect="1"/>
                          </pic:cNvPicPr>
                        </pic:nvPicPr>
                        <pic:blipFill>
                          <a:blip r:embed="rId287"/>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3.7: links: MLX90640 Thermalkamera, oben: schematische Darstellung der Kamera und ihrer Anschlüsse rechts: Pixelpositionaufbau Quelle:</w:t>
            </w:r>
            <w:r>
              <w:t xml:space="preserve"> </w:t>
            </w:r>
            <w:r>
              <w:t xml:space="preserve">STMicroelectronics (2023)</w:t>
            </w:r>
          </w:p>
          <w:bookmarkEnd w:id="290"/>
        </w:tc>
      </w:tr>
    </w:tbl>
    <w:bookmarkEnd w:id="291"/>
    <w:bookmarkStart w:id="292" w:name="übungsaufbau-4"/>
    <w:p>
      <w:pPr>
        <w:pStyle w:val="berschrift2"/>
      </w:pPr>
      <w:r>
        <w:t xml:space="preserve">Übungsaufbau</w:t>
      </w:r>
    </w:p>
    <w:p>
      <w:pPr>
        <w:pStyle w:val="Compact"/>
        <w:numPr>
          <w:ilvl w:val="0"/>
          <w:numId w:val="1043"/>
        </w:numPr>
      </w:pPr>
      <w:r>
        <w:t xml:space="preserve">Schliesse den Raspberry Pi an Monitor, Keyboard und Maus an oder verbinde Dich mit diesem über SSH (und SFTP).</w:t>
      </w:r>
    </w:p>
    <w:p>
      <w:pPr>
        <w:pStyle w:val="Compact"/>
        <w:numPr>
          <w:ilvl w:val="0"/>
          <w:numId w:val="1043"/>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3"/>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30">
        <w:r>
          <w:rPr>
            <w:rStyle w:val="Hyperlink"/>
          </w:rPr>
          <w:t xml:space="preserve">E01 Luftqualität</w:t>
        </w:r>
      </w:hyperlink>
      <w:r>
        <w:t xml:space="preserve">), so dass die Beschriftung der Anschlüsse am Sensor und bei der Schnittstelle übereinstimmen.</w:t>
      </w:r>
    </w:p>
    <w:p>
      <w:pPr>
        <w:pStyle w:val="Compact"/>
        <w:numPr>
          <w:ilvl w:val="0"/>
          <w:numId w:val="1043"/>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3"/>
        </w:numPr>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w:t>
      </w:r>
      <w:r>
        <w:t xml:space="preserve"> </w:t>
      </w:r>
      <w:r>
        <w:rPr>
          <w:rStyle w:val="VerbatimChar"/>
        </w:rPr>
        <w:t xml:space="preserve">sudo pip3 install RPI.GPIO adafruit-blinka</w:t>
      </w:r>
      <w:r>
        <w:t xml:space="preserve"> </w:t>
      </w:r>
      <w:r>
        <w:t xml:space="preserve">und</w:t>
      </w:r>
      <w:r>
        <w:t xml:space="preserve"> </w:t>
      </w:r>
      <w:r>
        <w:rPr>
          <w:rStyle w:val="VerbatimChar"/>
        </w:rPr>
        <w:t xml:space="preserve">sudo pip3 install adafruit-circuitpython-mlx90640</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2"/>
    <w:bookmarkStart w:id="294"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thermal_camera_average_temperature.py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python3</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thermal_camera_average_temperature.py</w:t>
      </w:r>
      <w:r>
        <w:t xml:space="preserve"> </w:t>
      </w:r>
      <w:r>
        <w:t xml:space="preserve">Python Beispiels für die Ausgabe der Distanzmatrix.</w:t>
      </w:r>
    </w:p>
    <w:bookmarkStart w:id="293" w:name="annotated-cell-23"/>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w:t>
      </w:r>
      <w:r>
        <w:rPr>
          <w:rStyle w:val="OperatorTok"/>
        </w:rPr>
        <w:t xml:space="preserve">\</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3"/>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Zeilen 18-19</w:t>
      </w:r>
    </w:p>
    <w:p>
      <w:pPr>
        <w:pStyle w:val="Definition"/>
      </w:pPr>
      <w:r>
        <w:t xml:space="preserve">Temperaturmittelwert ausgeben</w:t>
      </w:r>
    </w:p>
    <w:p>
      <w:pPr>
        <w:pStyle w:val="Exercise"/>
      </w:pPr>
      <w:r>
        <w:rPr>
          <w:b/>
          <w:bCs/>
        </w:rPr>
        <w:t xml:space="preserve">Einzelne Temperaturmessung</w:t>
      </w:r>
    </w:p>
    <w:p>
      <w:pPr>
        <w:pStyle w:val="Compact"/>
        <w:numPr>
          <w:ilvl w:val="0"/>
          <w:numId w:val="1044"/>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4"/>
        </w:numPr>
      </w:pPr>
      <w:r>
        <w:t xml:space="preserve">Teste das Script mit unterschiedlichen warmen Objekten (z.B. Kaffeetasse, Hand, etc.).</w:t>
      </w:r>
    </w:p>
    <w:bookmarkEnd w:id="294"/>
    <w:bookmarkStart w:id="299"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98" w:name="fig-mlx90640-LCD"/>
          <w:p>
            <w:pPr>
              <w:pStyle w:val="Compact"/>
              <w:jc w:val="center"/>
            </w:pPr>
            <w:r>
              <w:drawing>
                <wp:inline>
                  <wp:extent cx="6362700" cy="3579018"/>
                  <wp:effectExtent b="0" l="0" r="0" t="0"/>
                  <wp:docPr descr="" title="" id="296" name="Picture"/>
                  <a:graphic>
                    <a:graphicData uri="http://schemas.openxmlformats.org/drawingml/2006/picture">
                      <pic:pic>
                        <pic:nvPicPr>
                          <pic:cNvPr descr="images/MLX90640_LCD.jpg" id="297" name="Picture"/>
                          <pic:cNvPicPr>
                            <a:picLocks noChangeArrowheads="1" noChangeAspect="1"/>
                          </pic:cNvPicPr>
                        </pic:nvPicPr>
                        <pic:blipFill>
                          <a:blip r:embed="rId295"/>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3.8: Aufbau der Versuchsanordnung für die Distanzmessung mit dem LCD Bildschirm montiert im dem</w:t>
            </w:r>
            <w:r>
              <w:t xml:space="preserve"> </w:t>
            </w:r>
            <w:r>
              <w:rPr>
                <w:i/>
                <w:iCs/>
              </w:rPr>
              <w:t xml:space="preserve">hinteren</w:t>
            </w:r>
            <w:r>
              <w:t xml:space="preserve"> </w:t>
            </w:r>
            <w:r>
              <w:t xml:space="preserve">SPI Slot</w:t>
            </w:r>
          </w:p>
          <w:bookmarkEnd w:id="298"/>
        </w:tc>
      </w:tr>
    </w:tbl>
    <w:p>
      <w:pPr>
        <w:pStyle w:val="Textkrper"/>
      </w:pPr>
      <w:r>
        <w:rPr>
          <w:b/>
          <w:bCs/>
        </w:rPr>
        <w:t xml:space="preserve">Vorbereitung</w:t>
      </w:r>
    </w:p>
    <w:p>
      <w:pPr>
        <w:pStyle w:val="Compact"/>
        <w:numPr>
          <w:ilvl w:val="0"/>
          <w:numId w:val="1045"/>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5"/>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3.8</w:t>
        </w:r>
      </w:hyperlink>
      <w:r>
        <w:t xml:space="preserve">).</w:t>
      </w:r>
    </w:p>
    <w:p>
      <w:pPr>
        <w:pStyle w:val="Compact"/>
        <w:numPr>
          <w:ilvl w:val="0"/>
          <w:numId w:val="1045"/>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3.8</w:t>
        </w:r>
      </w:hyperlink>
      <w:r>
        <w:t xml:space="preserve">, oder passe das Script, an so dass die Werte der hinteren SPI Schnittstelle verwendet werden.</w:t>
      </w:r>
    </w:p>
    <w:p>
      <w:pPr>
        <w:pStyle w:val="Compact"/>
        <w:numPr>
          <w:ilvl w:val="0"/>
          <w:numId w:val="1045"/>
        </w:numPr>
      </w:pPr>
      <w:r>
        <w:t xml:space="preserve">Teste die Beispiele im Ordner</w:t>
      </w:r>
      <w:r>
        <w:t xml:space="preserve"> </w:t>
      </w:r>
      <w:r>
        <w:rPr>
          <w:rStyle w:val="VerbatimChar"/>
        </w:rPr>
        <w:t xml:space="preserve">MLX90640</w:t>
      </w:r>
      <w:r>
        <w:t xml:space="preserve"> </w:t>
      </w:r>
      <w:r>
        <w:t xml:space="preserve">und beobachte die Ausgabe auf dem LCD Bildschirm.</w:t>
      </w:r>
    </w:p>
    <w:p>
      <w:pPr>
        <w:pStyle w:val="Exercise"/>
      </w:pPr>
      <w:r>
        <w:rPr>
          <w:b/>
          <w:bCs/>
        </w:rPr>
        <w:t xml:space="preserve">Experimente mit der Thermalkamera und dem LCD Bildschirm</w:t>
      </w:r>
    </w:p>
    <w:p>
      <w:pPr>
        <w:pStyle w:val="Compact"/>
        <w:numPr>
          <w:ilvl w:val="0"/>
          <w:numId w:val="1046"/>
        </w:numPr>
      </w:pPr>
      <w:r>
        <w:t xml:space="preserve">Teste mit unterschiedlichen Objekten die Temperaturmessung und beobachte die Ausgabe auf dem LCD Bildschirm.</w:t>
      </w:r>
    </w:p>
    <w:p>
      <w:pPr>
        <w:pStyle w:val="Compact"/>
        <w:numPr>
          <w:ilvl w:val="0"/>
          <w:numId w:val="1046"/>
        </w:numPr>
      </w:pPr>
      <w:r>
        <w:t xml:space="preserve">Wie gut lassen sich Objekte mit unterschiedlichen Temperaturen unterscheiden?</w:t>
      </w:r>
    </w:p>
    <w:p>
      <w:pPr>
        <w:pStyle w:val="Compact"/>
        <w:numPr>
          <w:ilvl w:val="0"/>
          <w:numId w:val="1046"/>
        </w:numPr>
      </w:pPr>
      <w:r>
        <w:t xml:space="preserve">Wie gut lassen sich Objekte erkennen, die sich in der Temperatur nur wenig oder stark unterscheiden?</w:t>
      </w:r>
    </w:p>
    <w:p>
      <w:pPr>
        <w:pStyle w:val="Compact"/>
        <w:numPr>
          <w:ilvl w:val="0"/>
          <w:numId w:val="1046"/>
        </w:numPr>
      </w:pPr>
      <w:r>
        <w:t xml:space="preserve">Studiere den Code der Beispiele und versuche die Funktionsweise zu verstehen.</w:t>
      </w:r>
    </w:p>
    <w:p>
      <w:pPr>
        <w:pStyle w:val="Compact"/>
        <w:numPr>
          <w:ilvl w:val="0"/>
          <w:numId w:val="1046"/>
        </w:numPr>
      </w:pPr>
      <w:r>
        <w:t xml:space="preserve">Überlege Dir, wie Du die Beispiele erweitern könntest.</w:t>
      </w:r>
    </w:p>
    <w:bookmarkEnd w:id="299"/>
    <w:bookmarkEnd w:id="300"/>
    <w:bookmarkStart w:id="316" w:name="e06-biometrie"/>
    <w:p>
      <w:pPr>
        <w:pStyle w:val="berschrift1"/>
      </w:pPr>
      <w:r>
        <w:t xml:space="preserve">E06 Biometrie</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Vorbereitung</w:t>
      </w:r>
    </w:p>
    <w:p>
      <w:pPr>
        <w:pStyle w:val="Compact"/>
        <w:numPr>
          <w:ilvl w:val="0"/>
          <w:numId w:val="1047"/>
        </w:numPr>
      </w:pPr>
      <w:r>
        <w:t xml:space="preserve">Schaut Euch folgendes von Video von Peter Charlton zur Funktionsweise der Herzfrequenzmessung an:</w:t>
      </w:r>
      <w:r>
        <w:t xml:space="preserve"> </w:t>
      </w:r>
      <w:hyperlink r:id="rId301">
        <w:r>
          <w:rPr>
            <w:rStyle w:val="Hyperlink"/>
          </w:rPr>
          <w:t xml:space="preserve">Photoplethysmography in a minute (and a bit) - Peter Charlton</w:t>
        </w:r>
      </w:hyperlink>
    </w:p>
    <w:p>
      <w:pPr>
        <w:pStyle w:val="Compact"/>
        <w:numPr>
          <w:ilvl w:val="0"/>
          <w:numId w:val="1047"/>
        </w:numPr>
      </w:pPr>
      <w:r>
        <w:t xml:space="preserve">Studiere das Datenblatt zum MAX30101</w:t>
      </w:r>
      <w:r>
        <w:t xml:space="preserve"> </w:t>
      </w:r>
      <w:r>
        <w:t xml:space="preserve">(maxim integrated 2020)</w:t>
      </w:r>
    </w:p>
    <w:p>
      <w:pPr>
        <w:pStyle w:val="Compact"/>
        <w:numPr>
          <w:ilvl w:val="1"/>
          <w:numId w:val="1048"/>
        </w:numPr>
      </w:pPr>
      <w:r>
        <w:t xml:space="preserve">In welchen Temperaturbereichen kann der Sensor eingesetzt werden?</w:t>
      </w:r>
    </w:p>
    <w:p>
      <w:pPr>
        <w:pStyle w:val="Compact"/>
        <w:numPr>
          <w:ilvl w:val="1"/>
          <w:numId w:val="1048"/>
        </w:numPr>
      </w:pPr>
      <w:r>
        <w:t xml:space="preserve">Welches ist die höchste Abtastrate für die Sauerstoffmessungen?</w:t>
      </w:r>
    </w:p>
    <w:p>
      <w:pPr>
        <w:pStyle w:val="Compact"/>
        <w:numPr>
          <w:ilvl w:val="1"/>
          <w:numId w:val="1048"/>
        </w:numPr>
      </w:pPr>
      <w:r>
        <w:t xml:space="preserve">Was sind Anwendungsgebiete für diesen Sensor?</w:t>
      </w:r>
    </w:p>
    <w:tbl>
      <w:tblPr>
        <w:tblStyle w:val="FigureTable"/>
        <w:tblW w:type="auto" w:w="0"/>
        <w:jc w:val="center"/>
        <w:tblLook w:firstRow="0" w:lastRow="0" w:firstColumn="0" w:lastColumn="0"/>
      </w:tblPr>
      <w:tblGrid>
        <w:gridCol w:w="7920"/>
      </w:tblGrid>
      <w:tr>
        <w:tc>
          <w:tcPr/>
          <w:p>
            <w:pPr>
              <w:pStyle w:val="Compact"/>
              <w:jc w:val="center"/>
            </w:pPr>
            <w:hyperlink r:id="rId301">
              <w:r>
                <w:drawing>
                  <wp:inline>
                    <wp:extent cx="6362700" cy="3571973"/>
                    <wp:effectExtent b="0" l="0" r="0" t="0"/>
                    <wp:docPr descr="Photoplethysmography in a minute (and a bit) - Peter Charlton" title="" id="303" name="Picture"/>
                    <a:graphic>
                      <a:graphicData uri="http://schemas.openxmlformats.org/drawingml/2006/picture">
                        <pic:pic>
                          <pic:nvPicPr>
                            <pic:cNvPr descr="images/youtube_photoplethysmography.png" id="304" name="Picture"/>
                            <pic:cNvPicPr>
                              <a:picLocks noChangeArrowheads="1" noChangeAspect="1"/>
                            </pic:cNvPicPr>
                          </pic:nvPicPr>
                          <pic:blipFill>
                            <a:blip r:embed="rId302"/>
                            <a:stretch>
                              <a:fillRect/>
                            </a:stretch>
                          </pic:blipFill>
                          <pic:spPr bwMode="auto">
                            <a:xfrm>
                              <a:off x="0" y="0"/>
                              <a:ext cx="6362700" cy="3571973"/>
                            </a:xfrm>
                            <a:prstGeom prst="rect">
                              <a:avLst/>
                            </a:prstGeom>
                            <a:noFill/>
                            <a:ln w="9525">
                              <a:noFill/>
                              <a:headEnd/>
                              <a:tailEnd/>
                            </a:ln>
                          </pic:spPr>
                        </pic:pic>
                      </a:graphicData>
                    </a:graphic>
                  </wp:inline>
                </w:drawing>
              </w:r>
            </w:hyperlink>
          </w:p>
        </w:tc>
      </w:tr>
    </w:tbl>
    <w:p>
      <w:pPr>
        <w:pStyle w:val="ImageCaption"/>
      </w:pPr>
      <w:r>
        <w:t xml:space="preserve">Photoplethysmography in a minute (and a bit) - Peter Charlton</w:t>
      </w:r>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05">
              <w:r>
                <w:rPr>
                  <w:rStyle w:val="Hyperlink"/>
                </w:rPr>
                <w:t xml:space="preserve">MAX30101 Breakout</w:t>
              </w:r>
            </w:hyperlink>
          </w:p>
        </w:tc>
      </w:tr>
      <w:tr>
        <w:tc>
          <w:tcPr/>
          <w:p>
            <w:pPr>
              <w:pStyle w:val="Compact"/>
              <w:jc w:val="left"/>
            </w:pPr>
            <w:r>
              <w:t xml:space="preserve">Datenblatt</w:t>
            </w:r>
          </w:p>
        </w:tc>
        <w:tc>
          <w:tcPr/>
          <w:p>
            <w:pPr>
              <w:pStyle w:val="Compact"/>
              <w:jc w:val="left"/>
            </w:pPr>
            <w:hyperlink r:id="rId306">
              <w:r>
                <w:rPr>
                  <w:rStyle w:val="Hyperlink"/>
                </w:rPr>
                <w:t xml:space="preserve">MAX30101</w:t>
              </w:r>
            </w:hyperlink>
          </w:p>
        </w:tc>
      </w:tr>
      <w:tr>
        <w:tc>
          <w:tcPr/>
          <w:p>
            <w:pPr>
              <w:pStyle w:val="Compact"/>
              <w:jc w:val="left"/>
            </w:pPr>
            <w:r>
              <w:t xml:space="preserve">GitHub</w:t>
            </w:r>
          </w:p>
        </w:tc>
        <w:tc>
          <w:tcPr/>
          <w:p>
            <w:pPr>
              <w:pStyle w:val="Compact"/>
              <w:jc w:val="left"/>
            </w:pPr>
            <w:hyperlink r:id="rId307">
              <w:r>
                <w:rPr>
                  <w:rStyle w:val="Hyperlink"/>
                </w:rPr>
                <w:t xml:space="preserve">max30105-python</w:t>
              </w:r>
            </w:hyperlink>
          </w:p>
        </w:tc>
      </w:tr>
    </w:tbl>
    <w:bookmarkStart w:id="312"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9"/>
        </w:numPr>
      </w:pPr>
      <w:r>
        <w:t xml:space="preserve">MAX30101 - heart rate, oximeter, smoke sensor</w:t>
      </w:r>
    </w:p>
    <w:p>
      <w:pPr>
        <w:pStyle w:val="Compact"/>
        <w:numPr>
          <w:ilvl w:val="0"/>
          <w:numId w:val="1049"/>
        </w:numPr>
      </w:pPr>
      <w:r>
        <w:t xml:space="preserve">Green, red, and infra-red LEDs</w:t>
      </w:r>
    </w:p>
    <w:p>
      <w:pPr>
        <w:pStyle w:val="Compact"/>
        <w:numPr>
          <w:ilvl w:val="0"/>
          <w:numId w:val="1049"/>
        </w:numPr>
      </w:pPr>
      <w:r>
        <w:t xml:space="preserve">Photodetectors</w:t>
      </w:r>
    </w:p>
    <w:p>
      <w:pPr>
        <w:pStyle w:val="Compact"/>
        <w:numPr>
          <w:ilvl w:val="0"/>
          <w:numId w:val="1049"/>
        </w:numPr>
      </w:pPr>
      <w:r>
        <w:t xml:space="preserve">Ambient light rejection</w:t>
      </w:r>
    </w:p>
    <w:p>
      <w:pPr>
        <w:pStyle w:val="Compact"/>
        <w:numPr>
          <w:ilvl w:val="0"/>
          <w:numId w:val="1049"/>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1" w:name="fig-MAX30101"/>
          <w:p>
            <w:pPr>
              <w:pStyle w:val="Compact"/>
              <w:jc w:val="center"/>
            </w:pPr>
            <w:r>
              <w:drawing>
                <wp:inline>
                  <wp:extent cx="6362700" cy="2061491"/>
                  <wp:effectExtent b="0" l="0" r="0" t="0"/>
                  <wp:docPr descr="" title="" id="309" name="Picture"/>
                  <a:graphic>
                    <a:graphicData uri="http://schemas.openxmlformats.org/drawingml/2006/picture">
                      <pic:pic>
                        <pic:nvPicPr>
                          <pic:cNvPr descr="images/MAX30101_wide.jpg" id="310" name="Picture"/>
                          <pic:cNvPicPr>
                            <a:picLocks noChangeArrowheads="1" noChangeAspect="1"/>
                          </pic:cNvPicPr>
                        </pic:nvPicPr>
                        <pic:blipFill>
                          <a:blip r:embed="rId308"/>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3.9: links: MAX30101 Breakout von Pimoroni, rechts: funktionale Diagram des MAX30101 Moduls Quelle:</w:t>
            </w:r>
            <w:r>
              <w:t xml:space="preserve"> </w:t>
            </w:r>
            <w:r>
              <w:t xml:space="preserve">maxim integrated (2020)</w:t>
            </w:r>
          </w:p>
          <w:bookmarkEnd w:id="311"/>
        </w:tc>
      </w:tr>
    </w:tbl>
    <w:bookmarkEnd w:id="312"/>
    <w:bookmarkStart w:id="313" w:name="übungsaufbau-5"/>
    <w:p>
      <w:pPr>
        <w:pStyle w:val="berschrift2"/>
      </w:pPr>
      <w:r>
        <w:t xml:space="preserve">Übungsaufbau</w:t>
      </w:r>
    </w:p>
    <w:p>
      <w:pPr>
        <w:pStyle w:val="Compact"/>
        <w:numPr>
          <w:ilvl w:val="0"/>
          <w:numId w:val="1050"/>
        </w:numPr>
      </w:pPr>
      <w:r>
        <w:t xml:space="preserve">Schliesse den Raspberry Pi an Monitor, Keyboard und Maus an oder verbinde Dich mit diesem über SSH (und SFTP).</w:t>
      </w:r>
    </w:p>
    <w:p>
      <w:pPr>
        <w:pStyle w:val="Compact"/>
        <w:numPr>
          <w:ilvl w:val="0"/>
          <w:numId w:val="1050"/>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50"/>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30">
        <w:r>
          <w:rPr>
            <w:rStyle w:val="Hyperlink"/>
          </w:rPr>
          <w:t xml:space="preserve">E01 Luftqualität</w:t>
        </w:r>
      </w:hyperlink>
      <w:r>
        <w:t xml:space="preserve">), so dass die Beschriftung der Anschlüsse am Sensor und bei der Schnittstelle übereinstimmen.</w:t>
      </w:r>
    </w:p>
    <w:p>
      <w:pPr>
        <w:pStyle w:val="Compact"/>
        <w:numPr>
          <w:ilvl w:val="0"/>
          <w:numId w:val="1050"/>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50"/>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13"/>
    <w:bookmarkStart w:id="315" w:name="aufgabe-1-distanzmessung-konsole-1"/>
    <w:p>
      <w:pPr>
        <w:pStyle w:val="berschrift2"/>
      </w:pPr>
      <w:r>
        <w:t xml:space="preserve">Aufgabe 1: Distanzmessung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python3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python3</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14" w:name="annotated-cell-26"/>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14"/>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p>
      <w:pPr>
        <w:pStyle w:val="Exercise"/>
      </w:pPr>
      <w:r>
        <w:rPr>
          <w:b/>
          <w:bCs/>
        </w:rPr>
        <w:t xml:space="preserve">Pulsmessung</w:t>
      </w:r>
    </w:p>
    <w:p>
      <w:pPr>
        <w:pStyle w:val="Compact"/>
        <w:numPr>
          <w:ilvl w:val="0"/>
          <w:numId w:val="1051"/>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1"/>
        </w:numPr>
      </w:pPr>
      <w:r>
        <w:t xml:space="preserve">Führe unterschiedliche Tests durch und behandle den Sensor freundlich.</w:t>
      </w:r>
    </w:p>
    <w:p>
      <w:pPr>
        <w:pStyle w:val="Compact"/>
        <w:numPr>
          <w:ilvl w:val="0"/>
          <w:numId w:val="1051"/>
        </w:numPr>
      </w:pPr>
      <w:r>
        <w:t xml:space="preserve">Vergleiche die Messwerte und kontrolliere die Werte in dem Du den eigenen Puls misst oder mit einem Sportuhr vergleichst.</w:t>
      </w:r>
    </w:p>
    <w:p>
      <w:pPr>
        <w:pStyle w:val="Compact"/>
        <w:numPr>
          <w:ilvl w:val="0"/>
          <w:numId w:val="1051"/>
        </w:numPr>
      </w:pPr>
      <w:r>
        <w:t xml:space="preserve">Studiere den Code der Beispiele und versuche die Funktionsweise zu verstehen.</w:t>
      </w:r>
    </w:p>
    <w:bookmarkEnd w:id="315"/>
    <w:bookmarkEnd w:id="316"/>
    <w:bookmarkStart w:id="379" w:name="e07-mqtt"/>
    <w:p>
      <w:pPr>
        <w:pStyle w:val="berschrift1"/>
      </w:pPr>
      <w:r>
        <w:t xml:space="preserve">E07 MQTT</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3.10</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0" w:name="fig-iotpipeline"/>
          <w:p>
            <w:pPr>
              <w:pStyle w:val="Compact"/>
              <w:jc w:val="center"/>
            </w:pPr>
            <w:r>
              <w:drawing>
                <wp:inline>
                  <wp:extent cx="6362700" cy="886921"/>
                  <wp:effectExtent b="0" l="0" r="0" t="0"/>
                  <wp:docPr descr="" title="" id="318" name="Picture"/>
                  <a:graphic>
                    <a:graphicData uri="http://schemas.openxmlformats.org/drawingml/2006/picture">
                      <pic:pic>
                        <pic:nvPicPr>
                          <pic:cNvPr descr="images/mqtt-node-red-inffluxdb-grafana.jpg" id="319" name="Picture"/>
                          <pic:cNvPicPr>
                            <a:picLocks noChangeArrowheads="1" noChangeAspect="1"/>
                          </pic:cNvPicPr>
                        </pic:nvPicPr>
                        <pic:blipFill>
                          <a:blip r:embed="rId317"/>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3.10: Typischer IoT Datenfluss und Verarbeitung über diverse Instanzen, von dem IoT Gerät mit Sensorik, Datenkommunikation mit MQTT und dem MQTT Broker, zur Datenprozessierung mit Node-Red, Datenspeicherung und und Visalisierung.</w:t>
            </w:r>
          </w:p>
          <w:bookmarkEnd w:id="320"/>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gut für die Anwendung in IoT Projekten geeignet.</w:t>
      </w:r>
    </w:p>
    <w:bookmarkStart w:id="321" w:name="übungsaufbau-6"/>
    <w:p>
      <w:pPr>
        <w:pStyle w:val="berschrift2"/>
      </w:pPr>
      <w:r>
        <w:t xml:space="preserve">Übungsaufbau</w:t>
      </w:r>
    </w:p>
    <w:p>
      <w:pPr>
        <w:pStyle w:val="Compact"/>
        <w:numPr>
          <w:ilvl w:val="0"/>
          <w:numId w:val="1052"/>
        </w:numPr>
      </w:pPr>
      <w:r>
        <w:t xml:space="preserve">Schliesse den Raspberry Pi an Monitor, Keyboard und Maus an oder verbinde Dich mit diesem über SSH (und SFTP).</w:t>
      </w:r>
    </w:p>
    <w:p>
      <w:pPr>
        <w:pStyle w:val="Compact"/>
        <w:numPr>
          <w:ilvl w:val="0"/>
          <w:numId w:val="105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2"/>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30">
        <w:r>
          <w:rPr>
            <w:rStyle w:val="Hyperlink"/>
          </w:rPr>
          <w:t xml:space="preserve">E01 Luftqualität</w:t>
        </w:r>
      </w:hyperlink>
      <w:r>
        <w:t xml:space="preserve">), so dass die Beschriftung der Anschlüsse am Sensor und bei der Schnittstelle übereinstimmen.</w:t>
      </w:r>
    </w:p>
    <w:p>
      <w:pPr>
        <w:pStyle w:val="Compact"/>
        <w:numPr>
          <w:ilvl w:val="0"/>
          <w:numId w:val="105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2"/>
        </w:numPr>
      </w:pPr>
      <w:r>
        <w:t xml:space="preserve">Kontrolliere, ob die Library</w:t>
      </w:r>
      <w:r>
        <w:t xml:space="preserve"> </w:t>
      </w:r>
      <w:r>
        <w:rPr>
          <w:rStyle w:val="VerbatimChar"/>
        </w:rPr>
        <w:t xml:space="preserve">sudo pip3 install bme680</w:t>
      </w:r>
      <w:r>
        <w:t xml:space="preserve"> </w:t>
      </w:r>
      <w:r>
        <w:t xml:space="preserve">installiert ist mit</w:t>
      </w:r>
      <w:r>
        <w:t xml:space="preserve"> </w:t>
      </w:r>
      <w:r>
        <w:rPr>
          <w:rStyle w:val="VerbatimChar"/>
        </w:rPr>
        <w:t xml:space="preserve">python -c "import sudo pip3 install bme680"</w:t>
      </w:r>
      <w:r>
        <w:t xml:space="preserve">. Installiere die Library mit</w:t>
      </w:r>
      <w:r>
        <w:t xml:space="preserve"> </w:t>
      </w:r>
      <w:r>
        <w:rPr>
          <w:rStyle w:val="VerbatimChar"/>
        </w:rPr>
        <w:t xml:space="preserve">sudo pip3 install sudo pip3 install bme680</w:t>
      </w:r>
      <w:r>
        <w:t xml:space="preserve"> </w:t>
      </w:r>
      <w:r>
        <w:t xml:space="preserve">falls sie nicht installiert ist.</w:t>
      </w:r>
    </w:p>
    <w:p>
      <w:pPr>
        <w:pStyle w:val="Compact"/>
        <w:numPr>
          <w:ilvl w:val="0"/>
          <w:numId w:val="1052"/>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21"/>
    <w:bookmarkStart w:id="327" w:name="aufgabe-1-mqtt-kennenlernen"/>
    <w:p>
      <w:pPr>
        <w:pStyle w:val="berschrift2"/>
      </w:pPr>
      <w:r>
        <w:t xml:space="preserve">Aufgabe 1: MQTT kennenlernen</w:t>
      </w:r>
    </w:p>
    <w:p>
      <w:pPr>
        <w:pStyle w:val="FirstParagraph"/>
      </w:pPr>
      <w:r>
        <w:t xml:space="preserve">Testen ob der</w:t>
      </w:r>
      <w:r>
        <w:t xml:space="preserve"> </w:t>
      </w:r>
      <w:hyperlink r:id="rId122">
        <w:r>
          <w:rPr>
            <w:rStyle w:val="Hyperlink"/>
          </w:rPr>
          <w:t xml:space="preserve">Mosquitto</w:t>
        </w:r>
      </w:hyperlink>
      <w:r>
        <w:t xml:space="preserve"> </w:t>
      </w:r>
      <w:r>
        <w:t xml:space="preserve">Broker und Clients lokal auf dem Raspberry Pi funktionieren.</w:t>
      </w:r>
    </w:p>
    <w:p>
      <w:pPr>
        <w:pStyle w:val="Textkrper"/>
      </w:pPr>
      <w:r>
        <w:drawing>
          <wp:inline>
            <wp:extent cx="6362700" cy="728209"/>
            <wp:effectExtent b="0" l="0" r="0" t="0"/>
            <wp:docPr descr="" title="" id="323" name="Picture"/>
            <a:graphic>
              <a:graphicData uri="http://schemas.openxmlformats.org/drawingml/2006/picture">
                <pic:pic>
                  <pic:nvPicPr>
                    <pic:cNvPr descr="images/mqtt-publish-subscribe.jpg" id="324" name="Picture"/>
                    <pic:cNvPicPr>
                      <a:picLocks noChangeArrowheads="1" noChangeAspect="1"/>
                    </pic:cNvPicPr>
                  </pic:nvPicPr>
                  <pic:blipFill>
                    <a:blip r:embed="rId322"/>
                    <a:stretch>
                      <a:fillRect/>
                    </a:stretch>
                  </pic:blipFill>
                  <pic:spPr bwMode="auto">
                    <a:xfrm>
                      <a:off x="0" y="0"/>
                      <a:ext cx="6362700" cy="728209"/>
                    </a:xfrm>
                    <a:prstGeom prst="rect">
                      <a:avLst/>
                    </a:prstGeom>
                    <a:noFill/>
                    <a:ln w="9525">
                      <a:noFill/>
                      <a:headEnd/>
                      <a:tailEnd/>
                    </a:ln>
                  </pic:spPr>
                </pic:pic>
              </a:graphicData>
            </a:graphic>
          </wp:inline>
        </w:drawing>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Compact"/>
        <w:numPr>
          <w:ilvl w:val="0"/>
          <w:numId w:val="1053"/>
        </w:numPr>
      </w:pPr>
      <w:r>
        <w:t xml:space="preserve">Teste nun den MQTT mit unterschiedlichen Topics und Nachrichten.</w:t>
      </w:r>
    </w:p>
    <w:p>
      <w:pPr>
        <w:pStyle w:val="Compact"/>
        <w:numPr>
          <w:ilvl w:val="0"/>
          <w:numId w:val="1053"/>
        </w:numPr>
      </w:pPr>
      <w:r>
        <w:t xml:space="preserve">Teste einen weiteren Mosquitto Server auf einem anderen Raspberry Pi und teste die Kommunikation. Hierbei muss die IP Adresse entsprechend angepasst werden.</w:t>
      </w:r>
    </w:p>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p>
    <w:p>
      <w:pPr>
        <w:pStyle w:val="Hint"/>
      </w:pPr>
      <w:hyperlink r:id="rId325">
        <w:r>
          <w:rPr>
            <w:rStyle w:val="Hyperlink"/>
          </w:rPr>
          <w:t xml:space="preserve">MQTTBox</w:t>
        </w:r>
      </w:hyperlink>
      <w:r>
        <w:t xml:space="preserve"> </w:t>
      </w:r>
      <w:r>
        <w:t xml:space="preserve">und</w:t>
      </w:r>
      <w:r>
        <w:t xml:space="preserve"> </w:t>
      </w:r>
      <w:hyperlink r:id="rId326">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27"/>
    <w:bookmarkStart w:id="333"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zu verwenden. Folgende zwei Code Snippets zeigen wie ein Publisher und Subscriber in Python implementiert werden können.</w:t>
      </w:r>
    </w:p>
    <w:p>
      <w:pPr>
        <w:pStyle w:val="Textkrper"/>
      </w:pPr>
      <w:r>
        <w:drawing>
          <wp:inline>
            <wp:extent cx="6362700" cy="730357"/>
            <wp:effectExtent b="0" l="0" r="0" t="0"/>
            <wp:docPr descr="" title="" id="329" name="Picture"/>
            <a:graphic>
              <a:graphicData uri="http://schemas.openxmlformats.org/drawingml/2006/picture">
                <pic:pic>
                  <pic:nvPicPr>
                    <pic:cNvPr descr="images/mqtt-sensor-subscribe.jpg" id="330" name="Picture"/>
                    <pic:cNvPicPr>
                      <a:picLocks noChangeArrowheads="1" noChangeAspect="1"/>
                    </pic:cNvPicPr>
                  </pic:nvPicPr>
                  <pic:blipFill>
                    <a:blip r:embed="rId328"/>
                    <a:stretch>
                      <a:fillRect/>
                    </a:stretch>
                  </pic:blipFill>
                  <pic:spPr bwMode="auto">
                    <a:xfrm>
                      <a:off x="0" y="0"/>
                      <a:ext cx="6362700" cy="730357"/>
                    </a:xfrm>
                    <a:prstGeom prst="rect">
                      <a:avLst/>
                    </a:prstGeom>
                    <a:noFill/>
                    <a:ln w="9525">
                      <a:noFill/>
                      <a:headEnd/>
                      <a:tailEnd/>
                    </a:ln>
                  </pic:spPr>
                </pic:pic>
              </a:graphicData>
            </a:graphic>
          </wp:inline>
        </w:drawing>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31" w:name="annotated-cell-30"/>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31"/>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32" w:name="annotated-cell-31"/>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32"/>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p>
      <w:pPr>
        <w:pStyle w:val="Compact"/>
        <w:numPr>
          <w:ilvl w:val="0"/>
          <w:numId w:val="1054"/>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(Optional: Passe die IP Adresse des MQTT Brokers an, falls ein anderer MQTT Broker genutzt werden soll.)</w:t>
      </w:r>
    </w:p>
    <w:p>
      <w:pPr>
        <w:pStyle w:val="Compact"/>
        <w:numPr>
          <w:ilvl w:val="0"/>
          <w:numId w:val="1054"/>
        </w:numPr>
      </w:pPr>
      <w:r>
        <w:t xml:space="preserve">Öffne zwei Terminals und führe diese mit</w:t>
      </w:r>
      <w:r>
        <w:t xml:space="preserve"> </w:t>
      </w:r>
      <w:r>
        <w:rPr>
          <w:rStyle w:val="VerbatimChar"/>
        </w:rPr>
        <w:t xml:space="preserve">python3 mqtt_pub.py</w:t>
      </w:r>
      <w:r>
        <w:t xml:space="preserve"> </w:t>
      </w:r>
      <w:r>
        <w:t xml:space="preserve">und</w:t>
      </w:r>
      <w:r>
        <w:t xml:space="preserve"> </w:t>
      </w:r>
      <w:r>
        <w:rPr>
          <w:rStyle w:val="VerbatimChar"/>
        </w:rPr>
        <w:t xml:space="preserve">python3 mqtt_sub.py</w:t>
      </w:r>
      <w:r>
        <w:t xml:space="preserve"> </w:t>
      </w:r>
      <w:r>
        <w:t xml:space="preserve">aus.</w:t>
      </w:r>
    </w:p>
    <w:p>
      <w:pPr>
        <w:pStyle w:val="FirstParagraph"/>
      </w:pPr>
      <w:r>
        <w:t xml:space="preserve">Falls die Library paho-mqtt nicht installiert ist, kann diese mit</w:t>
      </w:r>
      <w:r>
        <w:t xml:space="preserve"> </w:t>
      </w:r>
      <w:r>
        <w:rPr>
          <w:rStyle w:val="VerbatimChar"/>
        </w:rPr>
        <w:t xml:space="preserve">sudo pip3 install paho-mqtt</w:t>
      </w:r>
      <w:r>
        <w:t xml:space="preserve"> </w:t>
      </w:r>
      <w:r>
        <w:t xml:space="preserve">installiert werden.</w:t>
      </w:r>
    </w:p>
    <w:bookmarkEnd w:id="333"/>
    <w:bookmarkStart w:id="334"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30">
        <w:r>
          <w:rPr>
            <w:rStyle w:val="Hyperlink"/>
          </w:rPr>
          <w:t xml:space="preserve">E01 Luftqualität</w:t>
        </w:r>
      </w:hyperlink>
      <w:r>
        <w:t xml:space="preserve"> </w:t>
      </w:r>
      <w:r>
        <w:t xml:space="preserve">und passe dieses an.</w:t>
      </w:r>
    </w:p>
    <w:p>
      <w:pPr>
        <w:pStyle w:val="Compact"/>
        <w:numPr>
          <w:ilvl w:val="0"/>
          <w:numId w:val="1055"/>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5"/>
        </w:numPr>
      </w:pPr>
      <w:r>
        <w:t xml:space="preserve">Ergänze das Script um die Funktionen zum auslesen der Temperatur des BME688 Sensors.</w:t>
      </w:r>
    </w:p>
    <w:p>
      <w:pPr>
        <w:pStyle w:val="Compact"/>
        <w:numPr>
          <w:ilvl w:val="0"/>
          <w:numId w:val="1055"/>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5"/>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5"/>
        </w:numPr>
      </w:pPr>
      <w:r>
        <w:t xml:space="preserve">Öffne zwei Terminals und führe diese mit</w:t>
      </w:r>
      <w:r>
        <w:t xml:space="preserve"> </w:t>
      </w:r>
      <w:r>
        <w:rPr>
          <w:rStyle w:val="VerbatimChar"/>
        </w:rPr>
        <w:t xml:space="preserve">python3 mqtt_pub_bme688.py</w:t>
      </w:r>
      <w:r>
        <w:t xml:space="preserve"> </w:t>
      </w:r>
      <w:r>
        <w:t xml:space="preserve">und</w:t>
      </w:r>
      <w:r>
        <w:t xml:space="preserve"> </w:t>
      </w:r>
      <w:r>
        <w:rPr>
          <w:rStyle w:val="VerbatimChar"/>
        </w:rPr>
        <w:t xml:space="preserve">python3 mqtt_sub_bme688.py</w:t>
      </w:r>
      <w:r>
        <w:t xml:space="preserve"> </w:t>
      </w:r>
      <w:r>
        <w:t xml:space="preserve">aus.</w:t>
      </w:r>
    </w:p>
    <w:bookmarkEnd w:id="334"/>
    <w:bookmarkStart w:id="346"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3.11</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6"/>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6"/>
        </w:numPr>
      </w:pPr>
      <w:r>
        <w:rPr>
          <w:b/>
          <w:bCs/>
        </w:rPr>
        <w:t xml:space="preserve">Debug Node</w:t>
      </w:r>
      <w:r>
        <w:t xml:space="preserve">: Kann die</w:t>
      </w:r>
      <w:r>
        <w:t xml:space="preserve"> </w:t>
      </w:r>
      <w:hyperlink r:id="rId335">
        <w:r>
          <w:rPr>
            <w:rStyle w:val="Hyperlink"/>
          </w:rPr>
          <w:t xml:space="preserve">Nachrichten</w:t>
        </w:r>
      </w:hyperlink>
      <w:r>
        <w:t xml:space="preserve"> </w:t>
      </w:r>
      <w:r>
        <w:t xml:space="preserve">(msg) in Debug Sidebar anzeigen lassen.</w:t>
      </w:r>
    </w:p>
    <w:p>
      <w:pPr>
        <w:pStyle w:val="Compact"/>
        <w:numPr>
          <w:ilvl w:val="0"/>
          <w:numId w:val="1056"/>
        </w:numPr>
      </w:pPr>
      <w:r>
        <w:rPr>
          <w:b/>
          <w:bCs/>
        </w:rPr>
        <w:t xml:space="preserve">Function Node</w:t>
      </w:r>
      <w:r>
        <w:t xml:space="preserve">: Kann mit JavaScript</w:t>
      </w:r>
      <w:r>
        <w:t xml:space="preserve"> </w:t>
      </w:r>
      <w:hyperlink r:id="rId336">
        <w:r>
          <w:rPr>
            <w:rStyle w:val="Hyperlink"/>
          </w:rPr>
          <w:t xml:space="preserve">Funktionen</w:t>
        </w:r>
      </w:hyperlink>
      <w:r>
        <w:t xml:space="preserve"> </w:t>
      </w:r>
      <w:r>
        <w:t xml:space="preserve">den Inhalt der Nachrichten (msg) verändern.</w:t>
      </w:r>
    </w:p>
    <w:p>
      <w:pPr>
        <w:pStyle w:val="Compact"/>
        <w:numPr>
          <w:ilvl w:val="0"/>
          <w:numId w:val="1056"/>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6"/>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6"/>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37">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41" w:name="fig-noderedmqttflow"/>
          <w:p>
            <w:pPr>
              <w:pStyle w:val="Compact"/>
              <w:jc w:val="center"/>
            </w:pPr>
            <w:r>
              <w:drawing>
                <wp:inline>
                  <wp:extent cx="6362700" cy="1885936"/>
                  <wp:effectExtent b="0" l="0" r="0" t="0"/>
                  <wp:docPr descr="" title="" id="339" name="Picture"/>
                  <a:graphic>
                    <a:graphicData uri="http://schemas.openxmlformats.org/drawingml/2006/picture">
                      <pic:pic>
                        <pic:nvPicPr>
                          <pic:cNvPr descr="images/node-red_mqtt_flow.png" id="340" name="Picture"/>
                          <pic:cNvPicPr>
                            <a:picLocks noChangeArrowheads="1" noChangeAspect="1"/>
                          </pic:cNvPicPr>
                        </pic:nvPicPr>
                        <pic:blipFill>
                          <a:blip r:embed="rId338"/>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3.11: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41"/>
        </w:tc>
      </w:tr>
    </w:tbl>
    <w:p>
      <w:pPr>
        <w:pStyle w:val="Exercise"/>
      </w:pPr>
      <w:r>
        <w:t xml:space="preserve">Erstelle einen Flow der Nachrichten an den MQTT Broker senden und Nachrichten vom MQTT Broker empfangen kann.</w:t>
      </w:r>
    </w:p>
    <w:p>
      <w:pPr>
        <w:pStyle w:val="Compact"/>
        <w:numPr>
          <w:ilvl w:val="0"/>
          <w:numId w:val="1057"/>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3.12</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7"/>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3.12</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7"/>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tbl>
      <w:tblPr>
        <w:tblStyle w:val="Table"/>
        <w:tblW w:type="pct" w:w="5000"/>
        <w:tblLayout w:type="fixed"/>
        <w:tblLook w:firstRow="0" w:lastRow="0" w:firstColumn="0" w:lastColumn="0" w:noHBand="0" w:noVBand="0" w:val="0000"/>
      </w:tblPr>
      <w:tblGrid>
        <w:gridCol w:w="7920"/>
      </w:tblGrid>
      <w:tr>
        <w:tc>
          <w:tcPr/>
          <w:bookmarkStart w:id="345" w:name="fig-noderedmqttnodesetup"/>
          <w:p>
            <w:pPr>
              <w:pStyle w:val="Compact"/>
              <w:jc w:val="center"/>
            </w:pPr>
            <w:r>
              <w:drawing>
                <wp:inline>
                  <wp:extent cx="6362700" cy="1840076"/>
                  <wp:effectExtent b="0" l="0" r="0" t="0"/>
                  <wp:docPr descr="" title="" id="343" name="Picture"/>
                  <a:graphic>
                    <a:graphicData uri="http://schemas.openxmlformats.org/drawingml/2006/picture">
                      <pic:pic>
                        <pic:nvPicPr>
                          <pic:cNvPr descr="images/node-red_mqtt_setup.jpg" id="344" name="Picture"/>
                          <pic:cNvPicPr>
                            <a:picLocks noChangeArrowheads="1" noChangeAspect="1"/>
                          </pic:cNvPicPr>
                        </pic:nvPicPr>
                        <pic:blipFill>
                          <a:blip r:embed="rId342"/>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3.12: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45"/>
        </w:tc>
      </w:tr>
    </w:tbl>
    <w:p>
      <w:pPr>
        <w:pStyle w:val="Hint"/>
      </w:pPr>
      <w:r>
        <w:t xml:space="preserve">Flows stoppen: Um einen Flow in der Ausführung zu stoppen, kann dieser über den Tab (rechte Maustaste) Flow deaktiviert werden (disable flow) und mit einem erneuten Übernehmen (Deploy) wird der Flow gestoppt.</w:t>
      </w:r>
    </w:p>
    <w:bookmarkEnd w:id="346"/>
    <w:bookmarkStart w:id="364"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 die in zeitlicher Sequenz erfasst wurden und bestehen in der Regele aus aufeinanderfolgenden Messungen aus derselben Quelle, wie beispielsweise die Temperaturdaten des BME688. InfluxDB organisiert die Zeitreihendaten in Buckets (anstatt Datenbanken) und Messungen. Ein Bucket kann mehrere Messungen enthalten, wobei Messungen Felder und Tags enthalten können</w:t>
      </w:r>
      <w:r>
        <w:t xml:space="preserve"> </w:t>
      </w:r>
      <w:r>
        <w:t xml:space="preserve">(influxdata 2023)</w:t>
      </w:r>
      <w:r>
        <w:t xml:space="preserve">. Eine Messung ist enthält Felder mit key-value Paaren von Messwerten, die sich über die Zeit ändern. Tags sind key-value Paare, die sich nicht über die Zeit ändern und für die Filterung und Gruppierung verwendet werden können.</w:t>
      </w:r>
    </w:p>
    <w:p>
      <w:pPr>
        <w:pStyle w:val="Textkrper"/>
      </w:pPr>
      <w:r>
        <w:t xml:space="preserve">Das Tutorial</w:t>
      </w:r>
      <w:r>
        <w:t xml:space="preserve"> </w:t>
      </w:r>
      <w:hyperlink r:id="rId150">
        <w:r>
          <w:rPr>
            <w:rStyle w:val="Hyperlink"/>
          </w:rPr>
          <w:t xml:space="preserve">Getting Started</w:t>
        </w:r>
      </w:hyperlink>
      <w:r>
        <w:t xml:space="preserve"> </w:t>
      </w:r>
      <w:r>
        <w:t xml:space="preserve">zeigt die ersten Schritte mit InfluxDB.</w:t>
      </w:r>
    </w:p>
    <w:p>
      <w:pPr>
        <w:pStyle w:val="Textkrper"/>
      </w:pPr>
      <w:r>
        <w:drawing>
          <wp:inline>
            <wp:extent cx="6362700" cy="727963"/>
            <wp:effectExtent b="0" l="0" r="0" t="0"/>
            <wp:docPr descr="" title="" id="348" name="Picture"/>
            <a:graphic>
              <a:graphicData uri="http://schemas.openxmlformats.org/drawingml/2006/picture">
                <pic:pic>
                  <pic:nvPicPr>
                    <pic:cNvPr descr="images/mqtt-sensor-broker-influxdb.jpg" id="349" name="Picture"/>
                    <pic:cNvPicPr>
                      <a:picLocks noChangeArrowheads="1" noChangeAspect="1"/>
                    </pic:cNvPicPr>
                  </pic:nvPicPr>
                  <pic:blipFill>
                    <a:blip r:embed="rId347"/>
                    <a:stretch>
                      <a:fillRect/>
                    </a:stretch>
                  </pic:blipFill>
                  <pic:spPr bwMode="auto">
                    <a:xfrm>
                      <a:off x="0" y="0"/>
                      <a:ext cx="6362700" cy="727963"/>
                    </a:xfrm>
                    <a:prstGeom prst="rect">
                      <a:avLst/>
                    </a:prstGeom>
                    <a:noFill/>
                    <a:ln w="9525">
                      <a:noFill/>
                      <a:headEnd/>
                      <a:tailEnd/>
                    </a:ln>
                  </pic:spPr>
                </pic:pic>
              </a:graphicData>
            </a:graphic>
          </wp:inline>
        </w:drawing>
      </w:r>
    </w:p>
    <w:p>
      <w:pPr>
        <w:pStyle w:val="Textkrper"/>
      </w:pPr>
      <w:r>
        <w:t xml:space="preserve">Die graphische Oberfläche von InfluxDB kann über den Browser auf dem Raspberry Pi oder via Laptop gestartet werden.</w:t>
      </w:r>
    </w:p>
    <w:p>
      <w:pPr>
        <w:pStyle w:val="Textkrper"/>
      </w:pPr>
      <w:r>
        <w:t xml:space="preserve">Öffnet nun den Browser und gebe die IP Adresse des Raspberry Pi mit dem Port 8086 ein:</w:t>
      </w:r>
      <w:r>
        <w:t xml:space="preserve"> </w:t>
      </w:r>
      <w:r>
        <w:rPr>
          <w:rStyle w:val="VerbatimChar"/>
        </w:rPr>
        <w:t xml:space="preserve">http://&lt;ip-adresse&gt;:8086</w:t>
      </w:r>
      <w:r>
        <w:t xml:space="preserve">.</w:t>
      </w:r>
      <w:r>
        <w:t xml:space="preserve"> </w:t>
      </w: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3.13</w:t>
        </w:r>
      </w:hyperlink>
      <w:r>
        <w:t xml:space="preserve">) mit Angaben zum Bucket (Datenbankname), Organisation</w:t>
      </w:r>
      <w:r>
        <w:rPr>
          <w:rStyle w:val="Funotenzeichen"/>
        </w:rPr>
        <w:footnoteReference w:id="350"/>
      </w:r>
      <w:r>
        <w:t xml:space="preserve"> </w:t>
      </w:r>
      <w:r>
        <w:t xml:space="preserve">und measurement und die Serververbindung (rechts in</w:t>
      </w:r>
      <w:r>
        <w:t xml:space="preserve"> </w:t>
      </w:r>
      <w:hyperlink w:anchor="fig-noderedinfluxdb">
        <w:r>
          <w:rPr>
            <w:rStyle w:val="Hyperlink"/>
          </w:rPr>
          <w:t xml:space="preserve">Abb. 3.13</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54" w:name="fig-noderedinfluxdb"/>
          <w:p>
            <w:pPr>
              <w:pStyle w:val="Compact"/>
              <w:jc w:val="center"/>
            </w:pPr>
            <w:r>
              <w:drawing>
                <wp:inline>
                  <wp:extent cx="6362700" cy="1906870"/>
                  <wp:effectExtent b="0" l="0" r="0" t="0"/>
                  <wp:docPr descr="" title="" id="352" name="Picture"/>
                  <a:graphic>
                    <a:graphicData uri="http://schemas.openxmlformats.org/drawingml/2006/picture">
                      <pic:pic>
                        <pic:nvPicPr>
                          <pic:cNvPr descr="images/node-red_influxdb_setup.jpg" id="353" name="Picture"/>
                          <pic:cNvPicPr>
                            <a:picLocks noChangeArrowheads="1" noChangeAspect="1"/>
                          </pic:cNvPicPr>
                        </pic:nvPicPr>
                        <pic:blipFill>
                          <a:blip r:embed="rId351"/>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3.13: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54"/>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3.14</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3.14</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58" w:name="fig-noderedpayload"/>
          <w:p>
            <w:pPr>
              <w:pStyle w:val="Compact"/>
              <w:jc w:val="center"/>
            </w:pPr>
            <w:r>
              <w:drawing>
                <wp:inline>
                  <wp:extent cx="6362700" cy="2452567"/>
                  <wp:effectExtent b="0" l="0" r="0" t="0"/>
                  <wp:docPr descr="" title="" id="356" name="Picture"/>
                  <a:graphic>
                    <a:graphicData uri="http://schemas.openxmlformats.org/drawingml/2006/picture">
                      <pic:pic>
                        <pic:nvPicPr>
                          <pic:cNvPr descr="images/node-red_influxdb_change_function_node.jpg" id="357" name="Picture"/>
                          <pic:cNvPicPr>
                            <a:picLocks noChangeArrowheads="1" noChangeAspect="1"/>
                          </pic:cNvPicPr>
                        </pic:nvPicPr>
                        <pic:blipFill>
                          <a:blip r:embed="rId355"/>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3.14: Über den Change Node, wie auch den Function Node kann mit JavaScript der Inhalt der Payload verändert werden und diesen für den Import in die InfluxDB angepasst werden.</w:t>
            </w:r>
          </w:p>
          <w:bookmarkEnd w:id="358"/>
        </w:tc>
      </w:tr>
    </w:tbl>
    <w:bookmarkStart w:id="359" w:name="annotated-cell-32"/>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59"/>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3.15</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3.15</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63" w:name="fig-influxdbdataexplorer"/>
          <w:p>
            <w:pPr>
              <w:pStyle w:val="Compact"/>
              <w:jc w:val="center"/>
            </w:pPr>
            <w:r>
              <w:drawing>
                <wp:inline>
                  <wp:extent cx="6362700" cy="3188722"/>
                  <wp:effectExtent b="0" l="0" r="0" t="0"/>
                  <wp:docPr descr="" title="" id="361" name="Picture"/>
                  <a:graphic>
                    <a:graphicData uri="http://schemas.openxmlformats.org/drawingml/2006/picture">
                      <pic:pic>
                        <pic:nvPicPr>
                          <pic:cNvPr descr="images/influxdb_data_explorer.png" id="362" name="Picture"/>
                          <pic:cNvPicPr>
                            <a:picLocks noChangeArrowheads="1" noChangeAspect="1"/>
                          </pic:cNvPicPr>
                        </pic:nvPicPr>
                        <pic:blipFill>
                          <a:blip r:embed="rId360"/>
                          <a:stretch>
                            <a:fillRect/>
                          </a:stretch>
                        </pic:blipFill>
                        <pic:spPr bwMode="auto">
                          <a:xfrm>
                            <a:off x="0" y="0"/>
                            <a:ext cx="6362700" cy="3188722"/>
                          </a:xfrm>
                          <a:prstGeom prst="rect">
                            <a:avLst/>
                          </a:prstGeom>
                          <a:noFill/>
                          <a:ln w="9525">
                            <a:noFill/>
                            <a:headEnd/>
                            <a:tailEnd/>
                          </a:ln>
                        </pic:spPr>
                      </pic:pic>
                    </a:graphicData>
                  </a:graphic>
                </wp:inline>
              </w:drawing>
            </w:r>
          </w:p>
          <w:p>
            <w:pPr>
              <w:jc w:val="center"/>
            </w:pPr>
            <w:pPr>
              <w:jc w:val="start"/>
              <w:spacing w:before="200"/>
              <w:pStyle w:val="ImageCaption"/>
            </w:pPr>
            <w:r>
              <w:t xml:space="preserve">Abb. 3.15: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63"/>
        </w:tc>
      </w:tr>
    </w:tbl>
    <w:p>
      <w:pPr>
        <w:pStyle w:val="Compact"/>
        <w:numPr>
          <w:ilvl w:val="0"/>
          <w:numId w:val="1058"/>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8"/>
        </w:numPr>
      </w:pPr>
      <w:r>
        <w:t xml:space="preserve">Erstellt erst einen flow der nur die Nachrichten ohne Tags in die InfluxDB schreibt</w:t>
      </w:r>
    </w:p>
    <w:p>
      <w:pPr>
        <w:pStyle w:val="Compact"/>
        <w:numPr>
          <w:ilvl w:val="0"/>
          <w:numId w:val="1058"/>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8"/>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8"/>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8"/>
        </w:numPr>
      </w:pPr>
      <w:r>
        <w:t xml:space="preserve">(Optional) erstellt im Menu</w:t>
      </w:r>
      <w:r>
        <w:t xml:space="preserve"> </w:t>
      </w:r>
      <w:r>
        <w:rPr>
          <w:i/>
          <w:iCs/>
        </w:rPr>
        <w:t xml:space="preserve">Dashboard</w:t>
      </w:r>
      <w:r>
        <w:t xml:space="preserve"> </w:t>
      </w:r>
      <w:r>
        <w:t xml:space="preserve">eine Visualisierung der Messwerte.</w:t>
      </w:r>
    </w:p>
    <w:bookmarkEnd w:id="364"/>
    <w:bookmarkStart w:id="373" w:name="aufgabe-6-influxdb-mit-grafana-verwenden"/>
    <w:p>
      <w:pPr>
        <w:pStyle w:val="berschrift2"/>
      </w:pPr>
      <w:r>
        <w:t xml:space="preserve">Aufgabe 6: InfluxDB mit Grafana verwenden</w:t>
      </w:r>
    </w:p>
    <w:p>
      <w:pPr>
        <w:pStyle w:val="FirstParagraph"/>
      </w:pPr>
      <w:r>
        <w:t xml:space="preserve">Grafana ist eine Open-Source Anwendung für die Darstellung von Daten aus den unterschiedlichsten Messquellen, wie Postgres, SQLite oder InfluxDB. In dieser Übung wird Grafana mit der InfluxDB Datenbank verwendet.</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3.16</w:t>
        </w:r>
      </w:hyperlink>
      <w:r>
        <w:t xml:space="preserve">) und speichert diese:</w:t>
      </w:r>
    </w:p>
    <w:p>
      <w:pPr>
        <w:pStyle w:val="Compact"/>
        <w:numPr>
          <w:ilvl w:val="0"/>
          <w:numId w:val="1059"/>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9"/>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9"/>
        </w:numPr>
      </w:pPr>
      <w:r>
        <w:rPr>
          <w:i/>
          <w:iCs/>
        </w:rPr>
        <w:t xml:space="preserve">Auth</w:t>
      </w:r>
      <w:r>
        <w:t xml:space="preserve">: aktiviert</w:t>
      </w:r>
      <w:r>
        <w:t xml:space="preserve"> </w:t>
      </w:r>
      <w:r>
        <w:rPr>
          <w:i/>
          <w:iCs/>
        </w:rPr>
        <w:t xml:space="preserve">Basic Auth</w:t>
      </w:r>
    </w:p>
    <w:p>
      <w:pPr>
        <w:pStyle w:val="Compact"/>
        <w:numPr>
          <w:ilvl w:val="0"/>
          <w:numId w:val="1059"/>
        </w:numPr>
      </w:pPr>
      <w:r>
        <w:rPr>
          <w:i/>
          <w:iCs/>
        </w:rPr>
        <w:t xml:space="preserve">Basic Auth Details</w:t>
      </w:r>
      <w:r>
        <w:t xml:space="preserve">: Setzt den InfluxDB Benutzer und das Passwort für die InfluxDB</w:t>
      </w:r>
    </w:p>
    <w:p>
      <w:pPr>
        <w:pStyle w:val="Compact"/>
        <w:numPr>
          <w:ilvl w:val="0"/>
          <w:numId w:val="1059"/>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68" w:name="fig-grafanainfluxdb"/>
          <w:p>
            <w:pPr>
              <w:pStyle w:val="Compact"/>
              <w:jc w:val="center"/>
            </w:pPr>
            <w:r>
              <w:drawing>
                <wp:inline>
                  <wp:extent cx="6362700" cy="2651402"/>
                  <wp:effectExtent b="0" l="0" r="0" t="0"/>
                  <wp:docPr descr="" title="" id="366" name="Picture"/>
                  <a:graphic>
                    <a:graphicData uri="http://schemas.openxmlformats.org/drawingml/2006/picture">
                      <pic:pic>
                        <pic:nvPicPr>
                          <pic:cNvPr descr="images/mqtt_grafana_influxdb_settings.png" id="367" name="Picture"/>
                          <pic:cNvPicPr>
                            <a:picLocks noChangeArrowheads="1" noChangeAspect="1"/>
                          </pic:cNvPicPr>
                        </pic:nvPicPr>
                        <pic:blipFill>
                          <a:blip r:embed="rId365"/>
                          <a:stretch>
                            <a:fillRect/>
                          </a:stretch>
                        </pic:blipFill>
                        <pic:spPr bwMode="auto">
                          <a:xfrm>
                            <a:off x="0" y="0"/>
                            <a:ext cx="6362700" cy="2651402"/>
                          </a:xfrm>
                          <a:prstGeom prst="rect">
                            <a:avLst/>
                          </a:prstGeom>
                          <a:noFill/>
                          <a:ln w="9525">
                            <a:noFill/>
                            <a:headEnd/>
                            <a:tailEnd/>
                          </a:ln>
                        </pic:spPr>
                      </pic:pic>
                    </a:graphicData>
                  </a:graphic>
                </wp:inline>
              </w:drawing>
            </w:r>
          </w:p>
          <w:p>
            <w:pPr>
              <w:jc w:val="center"/>
            </w:pPr>
            <w:pPr>
              <w:jc w:val="start"/>
              <w:spacing w:before="200"/>
              <w:pStyle w:val="ImageCaption"/>
            </w:pPr>
            <w:r>
              <w:t xml:space="preserve">Abb. 3.16: InfluxDB als Datenquelle in Grafana hinzufügen mit den entsprechenden Angaben.</w:t>
            </w:r>
          </w:p>
          <w:bookmarkEnd w:id="368"/>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3.17</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72" w:name="fig-grafanainfluxdbquery"/>
          <w:p>
            <w:pPr>
              <w:pStyle w:val="Compact"/>
              <w:jc w:val="center"/>
            </w:pPr>
            <w:r>
              <w:drawing>
                <wp:inline>
                  <wp:extent cx="6362700" cy="2356555"/>
                  <wp:effectExtent b="0" l="0" r="0" t="0"/>
                  <wp:docPr descr="" title="" id="370" name="Picture"/>
                  <a:graphic>
                    <a:graphicData uri="http://schemas.openxmlformats.org/drawingml/2006/picture">
                      <pic:pic>
                        <pic:nvPicPr>
                          <pic:cNvPr descr="images/mqtt_grafana_influxdb_query.png" id="371" name="Picture"/>
                          <pic:cNvPicPr>
                            <a:picLocks noChangeArrowheads="1" noChangeAspect="1"/>
                          </pic:cNvPicPr>
                        </pic:nvPicPr>
                        <pic:blipFill>
                          <a:blip r:embed="rId369"/>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3.17: Flux Queries der Datenabfragen im Data Explorer können in Grafana für die Visualisierung kopiert und genutzt werden.</w:t>
            </w:r>
          </w:p>
          <w:bookmarkEnd w:id="372"/>
        </w:tc>
      </w:tr>
    </w:tbl>
    <w:p>
      <w:pPr>
        <w:pStyle w:val="Compact"/>
        <w:numPr>
          <w:ilvl w:val="0"/>
          <w:numId w:val="1060"/>
        </w:numPr>
      </w:pPr>
      <w:r>
        <w:t xml:space="preserve">Erstellt eine Verbindung zwischen Grafana und der InfluxDB.</w:t>
      </w:r>
    </w:p>
    <w:p>
      <w:pPr>
        <w:pStyle w:val="Compact"/>
        <w:numPr>
          <w:ilvl w:val="0"/>
          <w:numId w:val="1060"/>
        </w:numPr>
      </w:pPr>
      <w:r>
        <w:t xml:space="preserve">Erstellt ein Dashboard mit einer Visualisierung der Temperatur, Luftfeuchtigkeit und Luftdruck des BME688 Sensors.</w:t>
      </w:r>
    </w:p>
    <w:bookmarkEnd w:id="373"/>
    <w:bookmarkStart w:id="378"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74">
        <w:r>
          <w:rPr>
            <w:rStyle w:val="Hyperlink"/>
          </w:rPr>
          <w:t xml:space="preserve">Getting Started with Python and InfluxDB v2.0</w:t>
        </w:r>
      </w:hyperlink>
      <w:r>
        <w:t xml:space="preserve">.</w:t>
      </w:r>
    </w:p>
    <w:p>
      <w:pPr>
        <w:pStyle w:val="Textkrper"/>
      </w:pPr>
      <w:r>
        <w:drawing>
          <wp:inline>
            <wp:extent cx="6362700" cy="719616"/>
            <wp:effectExtent b="0" l="0" r="0" t="0"/>
            <wp:docPr descr="" title="" id="376" name="Picture"/>
            <a:graphic>
              <a:graphicData uri="http://schemas.openxmlformats.org/drawingml/2006/picture">
                <pic:pic>
                  <pic:nvPicPr>
                    <pic:cNvPr descr="images/mqtt-sensor-influxdb.jpg" id="377" name="Picture"/>
                    <pic:cNvPicPr>
                      <a:picLocks noChangeArrowheads="1" noChangeAspect="1"/>
                    </pic:cNvPicPr>
                  </pic:nvPicPr>
                  <pic:blipFill>
                    <a:blip r:embed="rId375"/>
                    <a:stretch>
                      <a:fillRect/>
                    </a:stretch>
                  </pic:blipFill>
                  <pic:spPr bwMode="auto">
                    <a:xfrm>
                      <a:off x="0" y="0"/>
                      <a:ext cx="6362700" cy="719616"/>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p>
      <w:pPr>
        <w:pStyle w:val="Exercise"/>
      </w:pPr>
      <w:r>
        <w:t xml:space="preserve">Schreibe nun mit Hilfe des Tutorials und dem Beispielcode ein Python Script, welches die Temperatur, Luftfeuchtigkeit und Luftdruck des BME688 Sensors ausliest und in die InfluxDB schreibt.</w:t>
      </w:r>
    </w:p>
    <w:bookmarkEnd w:id="378"/>
    <w:bookmarkEnd w:id="379"/>
    <w:bookmarkStart w:id="444"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und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380">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381">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380">
        <w:r>
          <w:rPr>
            <w:rStyle w:val="Hyperlink"/>
          </w:rPr>
          <w:t xml:space="preserve">https://www.raspberrypi.com</w:t>
        </w:r>
      </w:hyperlink>
    </w:p>
    <w:p>
      <w:pPr>
        <w:pStyle w:val="Textkrper"/>
      </w:pPr>
      <w:r>
        <w:t xml:space="preserve">Raspberry Pi Modelle im Überblick:</w:t>
      </w:r>
    </w:p>
    <w:p>
      <w:pPr>
        <w:pStyle w:val="Compact"/>
        <w:numPr>
          <w:ilvl w:val="0"/>
          <w:numId w:val="1061"/>
        </w:numPr>
      </w:pPr>
      <w:r>
        <w:t xml:space="preserve">Raspberry Pi 5 (mit 4/8GB RAM ab November 2023)</w:t>
      </w:r>
    </w:p>
    <w:p>
      <w:pPr>
        <w:pStyle w:val="Compact"/>
        <w:numPr>
          <w:ilvl w:val="0"/>
          <w:numId w:val="1061"/>
        </w:numPr>
      </w:pPr>
      <w:r>
        <w:t xml:space="preserve">Raspberry Pi 4 Model B (mit 1/2/4/8GB RAM)</w:t>
      </w:r>
    </w:p>
    <w:p>
      <w:pPr>
        <w:pStyle w:val="Compact"/>
        <w:numPr>
          <w:ilvl w:val="0"/>
          <w:numId w:val="1061"/>
        </w:numPr>
      </w:pPr>
      <w:r>
        <w:t xml:space="preserve">Raspberry Pi 3 Model B+</w:t>
      </w:r>
    </w:p>
    <w:p>
      <w:pPr>
        <w:pStyle w:val="Compact"/>
        <w:numPr>
          <w:ilvl w:val="0"/>
          <w:numId w:val="1061"/>
        </w:numPr>
      </w:pPr>
      <w:r>
        <w:t xml:space="preserve">Raspberry Pi 2 Zero günstige und kompakte Version (mit/ohne Bluetooth und WiFi)</w:t>
      </w:r>
    </w:p>
    <w:p>
      <w:pPr>
        <w:pStyle w:val="Compact"/>
        <w:numPr>
          <w:ilvl w:val="0"/>
          <w:numId w:val="1061"/>
        </w:numPr>
      </w:pPr>
      <w:r>
        <w:t xml:space="preserve">Raspberry Pi 400 Unit (Tastatur mit integriertem Raspberry Pi)</w:t>
      </w:r>
    </w:p>
    <w:p>
      <w:pPr>
        <w:pStyle w:val="Compact"/>
        <w:numPr>
          <w:ilvl w:val="0"/>
          <w:numId w:val="1061"/>
        </w:numPr>
      </w:pPr>
      <w:r>
        <w:t xml:space="preserve">Raspberry Pi Pico Series flexible und kompakte Microcontroller mit dem RP2040 Chip</w:t>
      </w:r>
    </w:p>
    <w:p>
      <w:pPr>
        <w:pStyle w:val="Compact"/>
        <w:numPr>
          <w:ilvl w:val="0"/>
          <w:numId w:val="1061"/>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383" name="Picture"/>
            <a:graphic>
              <a:graphicData uri="http://schemas.openxmlformats.org/drawingml/2006/picture">
                <pic:pic>
                  <pic:nvPicPr>
                    <pic:cNvPr descr="images/raspberry_pi_modelle.jpg" id="384" name="Picture"/>
                    <pic:cNvPicPr>
                      <a:picLocks noChangeArrowheads="1" noChangeAspect="1"/>
                    </pic:cNvPicPr>
                  </pic:nvPicPr>
                  <pic:blipFill>
                    <a:blip r:embed="rId382"/>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386" name="Picture"/>
            <a:graphic>
              <a:graphicData uri="http://schemas.openxmlformats.org/drawingml/2006/picture">
                <pic:pic>
                  <pic:nvPicPr>
                    <pic:cNvPr descr="images/pinout.png" id="387" name="Picture"/>
                    <pic:cNvPicPr>
                      <a:picLocks noChangeArrowheads="1" noChangeAspect="1"/>
                    </pic:cNvPicPr>
                  </pic:nvPicPr>
                  <pic:blipFill>
                    <a:blip r:embed="rId385"/>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388">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389">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390">
        <w:r>
          <w:rPr>
            <w:rStyle w:val="Hyperlink"/>
          </w:rPr>
          <w:t xml:space="preserve">Pi-Shop</w:t>
        </w:r>
      </w:hyperlink>
      <w:r>
        <w:t xml:space="preserve"> </w:t>
      </w:r>
      <w:r>
        <w:t xml:space="preserve">hat teilweise Kits und Boards in der Schweiz an Lager.</w:t>
      </w:r>
    </w:p>
    <w:bookmarkStart w:id="398"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391">
        <w:r>
          <w:rPr>
            <w:rStyle w:val="Hyperlink"/>
          </w:rPr>
          <w:t xml:space="preserve">Raspberry Pi - Software</w:t>
        </w:r>
      </w:hyperlink>
      <w:r>
        <w:br/>
      </w:r>
      <w:r>
        <w:t xml:space="preserve">Tutorial:</w:t>
      </w:r>
      <w:r>
        <w:t xml:space="preserve"> </w:t>
      </w:r>
      <w:hyperlink r:id="rId392">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393">
        <w:r>
          <w:rPr>
            <w:rStyle w:val="Hyperlink"/>
          </w:rPr>
          <w:t xml:space="preserve">Balena Etcher</w:t>
        </w:r>
      </w:hyperlink>
      <w:r>
        <w:t xml:space="preserve"> </w:t>
      </w:r>
      <w:r>
        <w:t xml:space="preserve">und</w:t>
      </w:r>
      <w:r>
        <w:t xml:space="preserve"> </w:t>
      </w:r>
      <w:hyperlink r:id="rId394">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396" name="Picture"/>
            <a:graphic>
              <a:graphicData uri="http://schemas.openxmlformats.org/drawingml/2006/picture">
                <pic:pic>
                  <pic:nvPicPr>
                    <pic:cNvPr descr="images/raspberry_pi_image_schreiben.png" id="397" name="Picture"/>
                    <pic:cNvPicPr>
                      <a:picLocks noChangeArrowheads="1" noChangeAspect="1"/>
                    </pic:cNvPicPr>
                  </pic:nvPicPr>
                  <pic:blipFill>
                    <a:blip r:embed="rId395"/>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2"/>
        </w:numPr>
      </w:pPr>
      <w:r>
        <w:t xml:space="preserve">Installiere den Raspberry Pi Imager</w:t>
      </w:r>
    </w:p>
    <w:p>
      <w:pPr>
        <w:pStyle w:val="Compact"/>
        <w:numPr>
          <w:ilvl w:val="0"/>
          <w:numId w:val="1062"/>
        </w:numPr>
      </w:pPr>
      <w:r>
        <w:t xml:space="preserve">Schreibe Raspberry Pi OS 64-bit auf die SD Karte</w:t>
      </w:r>
    </w:p>
    <w:p>
      <w:pPr>
        <w:pStyle w:val="Compact"/>
        <w:numPr>
          <w:ilvl w:val="0"/>
          <w:numId w:val="1062"/>
        </w:numPr>
      </w:pPr>
      <w:r>
        <w:t xml:space="preserve">Aktiviere SSH und setze die Spracheinstellungen (WiFi Name und Password des Netzwerks von Zuhause oder dem Mobile Hotspot)</w:t>
      </w:r>
    </w:p>
    <w:p>
      <w:pPr>
        <w:pStyle w:val="Compact"/>
        <w:numPr>
          <w:ilvl w:val="0"/>
          <w:numId w:val="1062"/>
        </w:numPr>
      </w:pPr>
      <w:r>
        <w:t xml:space="preserve">SD Karte in den Raspberry einsetzen</w:t>
      </w:r>
    </w:p>
    <w:p>
      <w:pPr>
        <w:pStyle w:val="Compact"/>
        <w:numPr>
          <w:ilvl w:val="0"/>
          <w:numId w:val="1062"/>
        </w:numPr>
      </w:pPr>
      <w:r>
        <w:t xml:space="preserve">Maus, Tastatur und Monitor anschliessen und dann mit dem Netzteil mit Strom versehen</w:t>
      </w:r>
    </w:p>
    <w:bookmarkEnd w:id="398"/>
    <w:bookmarkStart w:id="402"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00" name="Picture"/>
            <a:graphic>
              <a:graphicData uri="http://schemas.openxmlformats.org/drawingml/2006/picture">
                <pic:pic>
                  <pic:nvPicPr>
                    <pic:cNvPr descr="images/raspberry_pi_oeffnen_sd_karte_wechseln.jpg" id="401" name="Picture"/>
                    <pic:cNvPicPr>
                      <a:picLocks noChangeArrowheads="1" noChangeAspect="1"/>
                    </pic:cNvPicPr>
                  </pic:nvPicPr>
                  <pic:blipFill>
                    <a:blip r:embed="rId399"/>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02"/>
    <w:bookmarkStart w:id="407"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03">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05" name="Picture"/>
            <a:graphic>
              <a:graphicData uri="http://schemas.openxmlformats.org/drawingml/2006/picture">
                <pic:pic>
                  <pic:nvPicPr>
                    <pic:cNvPr descr="images/raspberry_pi_image_wifi_cmu.png" id="406" name="Picture"/>
                    <pic:cNvPicPr>
                      <a:picLocks noChangeArrowheads="1" noChangeAspect="1"/>
                    </pic:cNvPicPr>
                  </pic:nvPicPr>
                  <pic:blipFill>
                    <a:blip r:embed="rId404"/>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07"/>
    <w:bookmarkStart w:id="430" w:name="ssh-verbindung-herstellen"/>
    <w:p>
      <w:pPr>
        <w:pStyle w:val="berschrift2"/>
      </w:pPr>
      <w:r>
        <w:t xml:space="preserve">SSH Verbindung herstellen</w:t>
      </w:r>
    </w:p>
    <w:tbl>
      <w:tblPr>
        <w:tblStyle w:val="Table"/>
        <w:tblW w:type="pct" w:w="5000"/>
        <w:tblLayout w:type="fixed"/>
        <w:tblLook w:firstRow="0" w:lastRow="0" w:firstColumn="0" w:lastColumn="0" w:noHBand="0" w:noVBand="0" w:val="0000"/>
      </w:tblPr>
      <w:tblGrid>
        <w:gridCol w:w="7920"/>
      </w:tblGrid>
      <w:tr>
        <w:tc>
          <w:tcPr/>
          <w:bookmarkStart w:id="411" w:name="fig-shell"/>
          <w:p>
            <w:pPr>
              <w:pStyle w:val="Compact"/>
              <w:jc w:val="center"/>
            </w:pPr>
            <w:r>
              <w:drawing>
                <wp:inline>
                  <wp:extent cx="2083723" cy="376843"/>
                  <wp:effectExtent b="0" l="0" r="0" t="0"/>
                  <wp:docPr descr="" title="" id="409" name="Picture"/>
                  <a:graphic>
                    <a:graphicData uri="http://schemas.openxmlformats.org/drawingml/2006/picture">
                      <pic:pic>
                        <pic:nvPicPr>
                          <pic:cNvPr descr="images/raspberry_pi_shell.jpg" id="410" name="Picture"/>
                          <pic:cNvPicPr>
                            <a:picLocks noChangeArrowheads="1" noChangeAspect="1"/>
                          </pic:cNvPicPr>
                        </pic:nvPicPr>
                        <pic:blipFill>
                          <a:blip r:embed="rId408"/>
                          <a:stretch>
                            <a:fillRect/>
                          </a:stretch>
                        </pic:blipFill>
                        <pic:spPr bwMode="auto">
                          <a:xfrm>
                            <a:off x="0" y="0"/>
                            <a:ext cx="2083723" cy="376843"/>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411"/>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13" name="Picture"/>
            <a:graphic>
              <a:graphicData uri="http://schemas.openxmlformats.org/drawingml/2006/picture">
                <pic:pic>
                  <pic:nvPicPr>
                    <pic:cNvPr descr="images/raspberry_pi_ifconfig.png" id="414" name="Picture"/>
                    <pic:cNvPicPr>
                      <a:picLocks noChangeArrowheads="1" noChangeAspect="1"/>
                    </pic:cNvPicPr>
                  </pic:nvPicPr>
                  <pic:blipFill>
                    <a:blip r:embed="rId412"/>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3"/>
        </w:numPr>
      </w:pPr>
      <w:r>
        <w:t xml:space="preserve">Direkt über die Eingabeaufforderung in Windows mit</w:t>
      </w:r>
      <w:r>
        <w:t xml:space="preserve"> </w:t>
      </w:r>
      <w:r>
        <w:rPr>
          <w:rStyle w:val="VerbatimChar"/>
        </w:rPr>
        <w:t xml:space="preserve">ssh</w:t>
      </w:r>
    </w:p>
    <w:p>
      <w:pPr>
        <w:pStyle w:val="Compact"/>
        <w:numPr>
          <w:ilvl w:val="0"/>
          <w:numId w:val="1063"/>
        </w:numPr>
      </w:pPr>
      <w:r>
        <w:t xml:space="preserve">PuTTY</w:t>
      </w:r>
      <w:r>
        <w:t xml:space="preserve"> </w:t>
      </w:r>
      <w:hyperlink r:id="rId415">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3"/>
        </w:numPr>
      </w:pPr>
      <w:r>
        <w:t xml:space="preserve">Tabby</w:t>
      </w:r>
      <w:r>
        <w:t xml:space="preserve"> </w:t>
      </w:r>
      <w:hyperlink r:id="rId416">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18" name="Picture"/>
            <a:graphic>
              <a:graphicData uri="http://schemas.openxmlformats.org/drawingml/2006/picture">
                <pic:pic>
                  <pic:nvPicPr>
                    <pic:cNvPr descr="images/raspberry_pi_putty.png" id="419" name="Picture"/>
                    <pic:cNvPicPr>
                      <a:picLocks noChangeArrowheads="1" noChangeAspect="1"/>
                    </pic:cNvPicPr>
                  </pic:nvPicPr>
                  <pic:blipFill>
                    <a:blip r:embed="rId417"/>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23"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4"/>
        </w:numPr>
      </w:pPr>
      <w:r>
        <w:t xml:space="preserve">Unter Einstellungen / Profile &amp; Verbindungen ein Neues Profil anlegen</w:t>
      </w:r>
    </w:p>
    <w:p>
      <w:pPr>
        <w:pStyle w:val="Compact"/>
        <w:numPr>
          <w:ilvl w:val="0"/>
          <w:numId w:val="1064"/>
        </w:numPr>
      </w:pPr>
      <w:r>
        <w:t xml:space="preserve">In der Auswahl SSH-Verbindung wählen</w:t>
      </w:r>
    </w:p>
    <w:p>
      <w:pPr>
        <w:pStyle w:val="Compact"/>
        <w:numPr>
          <w:ilvl w:val="0"/>
          <w:numId w:val="1064"/>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21" name="Picture"/>
            <a:graphic>
              <a:graphicData uri="http://schemas.openxmlformats.org/drawingml/2006/picture">
                <pic:pic>
                  <pic:nvPicPr>
                    <pic:cNvPr descr="images/raspberry_pi_tabby.png" id="422" name="Picture"/>
                    <pic:cNvPicPr>
                      <a:picLocks noChangeArrowheads="1" noChangeAspect="1"/>
                    </pic:cNvPicPr>
                  </pic:nvPicPr>
                  <pic:blipFill>
                    <a:blip r:embed="rId420"/>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23"/>
    <w:bookmarkStart w:id="429"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24">
        <w:r>
          <w:rPr>
            <w:rStyle w:val="Hyperlink"/>
          </w:rPr>
          <w:t xml:space="preserve">FileZilla</w:t>
        </w:r>
      </w:hyperlink>
      <w:r>
        <w:t xml:space="preserve"> </w:t>
      </w:r>
      <w:r>
        <w:t xml:space="preserve">oder</w:t>
      </w:r>
      <w:r>
        <w:t xml:space="preserve"> </w:t>
      </w:r>
      <w:hyperlink r:id="rId425">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27" name="Picture"/>
            <a:graphic>
              <a:graphicData uri="http://schemas.openxmlformats.org/drawingml/2006/picture">
                <pic:pic>
                  <pic:nvPicPr>
                    <pic:cNvPr descr="images/raspberry_pi_filezilla.png" id="428" name="Picture"/>
                    <pic:cNvPicPr>
                      <a:picLocks noChangeArrowheads="1" noChangeAspect="1"/>
                    </pic:cNvPicPr>
                  </pic:nvPicPr>
                  <pic:blipFill>
                    <a:blip r:embed="rId426"/>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29"/>
    <w:bookmarkEnd w:id="430"/>
    <w:bookmarkStart w:id="431"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31"/>
    <w:bookmarkStart w:id="435"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6362700" cy="1612665"/>
            <wp:effectExtent b="0" l="0" r="0" t="0"/>
            <wp:docPr descr="Über die Konsole raspi-config starten und über das Konsolenmenu die Einstellungen anpassen. Im Beispiel wird über das Interface Options Menu SSH aktiviert." title="" id="433" name="Picture"/>
            <a:graphic>
              <a:graphicData uri="http://schemas.openxmlformats.org/drawingml/2006/picture">
                <pic:pic>
                  <pic:nvPicPr>
                    <pic:cNvPr descr="images/raspberry_pi_enable_ssh.png" id="434" name="Picture"/>
                    <pic:cNvPicPr>
                      <a:picLocks noChangeArrowheads="1" noChangeAspect="1"/>
                    </pic:cNvPicPr>
                  </pic:nvPicPr>
                  <pic:blipFill>
                    <a:blip r:embed="rId432"/>
                    <a:stretch>
                      <a:fillRect/>
                    </a:stretch>
                  </pic:blipFill>
                  <pic:spPr bwMode="auto">
                    <a:xfrm>
                      <a:off x="0" y="0"/>
                      <a:ext cx="6362700" cy="161266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35"/>
    <w:bookmarkStart w:id="436"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36"/>
    <w:bookmarkStart w:id="443" w:name="raspberry-pi-im-netzerk-auffinden"/>
    <w:p>
      <w:pPr>
        <w:pStyle w:val="berschrift2"/>
      </w:pPr>
      <w:r>
        <w:t xml:space="preserve">Raspberry Pi im Netzerk auffinden</w:t>
      </w:r>
    </w:p>
    <w:p>
      <w:pPr>
        <w:pStyle w:val="FirstParagraph"/>
      </w:pPr>
      <w:r>
        <w:t xml:space="preserve">Sobald der Raspberry Pi und auch andere Geräte mit dem Netzwerk verbunden sind kann deren IP Adresse mit Scanner Tools wie</w:t>
      </w:r>
      <w:r>
        <w:t xml:space="preserve"> </w:t>
      </w:r>
      <w:hyperlink r:id="rId437">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38">
        <w:r>
          <w:rPr>
            <w:rStyle w:val="Hyperlink"/>
          </w:rPr>
          <w:t xml:space="preserve">Fing</w:t>
        </w:r>
      </w:hyperlink>
      <w:r>
        <w:t xml:space="preserve"> </w:t>
      </w:r>
      <w:r>
        <w:t xml:space="preserve">oder</w:t>
      </w:r>
      <w:r>
        <w:t xml:space="preserve"> </w:t>
      </w:r>
      <w:hyperlink r:id="rId439">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41" name="Picture"/>
            <a:graphic>
              <a:graphicData uri="http://schemas.openxmlformats.org/drawingml/2006/picture">
                <pic:pic>
                  <pic:nvPicPr>
                    <pic:cNvPr descr="images/angryip_scanner.png" id="442" name="Picture"/>
                    <pic:cNvPicPr>
                      <a:picLocks noChangeArrowheads="1" noChangeAspect="1"/>
                    </pic:cNvPicPr>
                  </pic:nvPicPr>
                  <pic:blipFill>
                    <a:blip r:embed="rId440"/>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43"/>
    <w:bookmarkEnd w:id="444"/>
    <w:bookmarkStart w:id="466" w:name="raspberry-pi-sensorbox"/>
    <w:p>
      <w:pPr>
        <w:pStyle w:val="berschrift1"/>
      </w:pPr>
      <w:r>
        <w:t xml:space="preserve">Appendix B — Raspberry Pi Sensorbox</w:t>
      </w:r>
    </w:p>
    <w:bookmarkStart w:id="453"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46" name="Picture"/>
            <a:graphic>
              <a:graphicData uri="http://schemas.openxmlformats.org/drawingml/2006/picture">
                <pic:pic>
                  <pic:nvPicPr>
                    <pic:cNvPr descr="images/raspberry_pi_box.jpg" id="447" name="Picture"/>
                    <pic:cNvPicPr>
                      <a:picLocks noChangeArrowheads="1" noChangeAspect="1"/>
                    </pic:cNvPicPr>
                  </pic:nvPicPr>
                  <pic:blipFill>
                    <a:blip r:embed="rId445"/>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48">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49">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50">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51">
              <w:r>
                <w:rPr>
                  <w:rStyle w:val="Hyperlink"/>
                </w:rPr>
                <w:t xml:space="preserve">Raspberry Pi</w:t>
              </w:r>
            </w:hyperlink>
          </w:p>
        </w:tc>
      </w:tr>
      <w:tr>
        <w:tc>
          <w:tcPr/>
          <w:p>
            <w:pPr>
              <w:pStyle w:val="Compact"/>
              <w:jc w:val="left"/>
            </w:pPr>
            <w:r>
              <w:t xml:space="preserve">HDMI-HDMI Mini Kabel</w:t>
            </w:r>
            <w:r>
              <w:rPr>
                <w:rStyle w:val="Funotenzeichen"/>
              </w:rPr>
              <w:footnoteReference w:id="452"/>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53"/>
    <w:bookmarkStart w:id="465"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54">
              <w:r>
                <w:rPr>
                  <w:rStyle w:val="Hyperlink"/>
                </w:rPr>
                <w:t xml:space="preserve">BME688 Breakout</w:t>
              </w:r>
            </w:hyperlink>
            <w:r>
              <w:t xml:space="preserve">,</w:t>
            </w:r>
            <w:r>
              <w:t xml:space="preserve"> </w:t>
            </w:r>
            <w:hyperlink r:id="rId455">
              <w:r>
                <w:rPr>
                  <w:rStyle w:val="Hyperlink"/>
                </w:rPr>
                <w:t xml:space="preserve">Bosch BME688</w:t>
              </w:r>
            </w:hyperlink>
            <w:r>
              <w:t xml:space="preserve">,</w:t>
            </w:r>
            <w:r>
              <w:t xml:space="preserve"> </w:t>
            </w:r>
            <w:hyperlink r:id="rId189">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4">
              <w:r>
                <w:rPr>
                  <w:rStyle w:val="Hyperlink"/>
                </w:rPr>
                <w:t xml:space="preserve">ICM20948 Breakout</w:t>
              </w:r>
            </w:hyperlink>
            <w:r>
              <w:t xml:space="preserve">,</w:t>
            </w:r>
            <w:r>
              <w:t xml:space="preserve"> </w:t>
            </w:r>
            <w:hyperlink r:id="rId245">
              <w:r>
                <w:rPr>
                  <w:rStyle w:val="Hyperlink"/>
                </w:rPr>
                <w:t xml:space="preserve">ICM 20948</w:t>
              </w:r>
            </w:hyperlink>
            <w:r>
              <w:t xml:space="preserve">,</w:t>
            </w:r>
            <w:r>
              <w:t xml:space="preserve"> </w:t>
            </w:r>
            <w:hyperlink r:id="rId246">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3">
              <w:r>
                <w:rPr>
                  <w:rStyle w:val="Hyperlink"/>
                </w:rPr>
                <w:t xml:space="preserve">VL53L5CX Breakout</w:t>
              </w:r>
            </w:hyperlink>
            <w:r>
              <w:t xml:space="preserve">,</w:t>
            </w:r>
            <w:r>
              <w:t xml:space="preserve"> </w:t>
            </w:r>
            <w:hyperlink r:id="rId264">
              <w:r>
                <w:rPr>
                  <w:rStyle w:val="Hyperlink"/>
                </w:rPr>
                <w:t xml:space="preserve">VL53L5CX</w:t>
              </w:r>
            </w:hyperlink>
            <w:r>
              <w:t xml:space="preserve">,</w:t>
            </w:r>
            <w:r>
              <w:t xml:space="preserve"> </w:t>
            </w:r>
            <w:hyperlink r:id="rId265">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20">
              <w:r>
                <w:rPr>
                  <w:rStyle w:val="Hyperlink"/>
                </w:rPr>
                <w:t xml:space="preserve">AS7262 Breakout</w:t>
              </w:r>
            </w:hyperlink>
            <w:r>
              <w:t xml:space="preserve">,</w:t>
            </w:r>
            <w:r>
              <w:t xml:space="preserve"> </w:t>
            </w:r>
            <w:hyperlink r:id="rId221">
              <w:r>
                <w:rPr>
                  <w:rStyle w:val="Hyperlink"/>
                </w:rPr>
                <w:t xml:space="preserve">AS7262</w:t>
              </w:r>
            </w:hyperlink>
            <w:r>
              <w:t xml:space="preserve">,</w:t>
            </w:r>
            <w:r>
              <w:t xml:space="preserve"> </w:t>
            </w:r>
            <w:hyperlink r:id="rId222">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05">
              <w:r>
                <w:rPr>
                  <w:rStyle w:val="Hyperlink"/>
                </w:rPr>
                <w:t xml:space="preserve">MAX30101 Breakout</w:t>
              </w:r>
            </w:hyperlink>
            <w:r>
              <w:t xml:space="preserve">,</w:t>
            </w:r>
            <w:r>
              <w:t xml:space="preserve"> </w:t>
            </w:r>
            <w:hyperlink r:id="rId456">
              <w:r>
                <w:rPr>
                  <w:rStyle w:val="Hyperlink"/>
                </w:rPr>
                <w:t xml:space="preserve">MAX30101</w:t>
              </w:r>
            </w:hyperlink>
            <w:r>
              <w:t xml:space="preserve">,</w:t>
            </w:r>
            <w:r>
              <w:t xml:space="preserve"> </w:t>
            </w:r>
            <w:hyperlink r:id="rId307">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3">
              <w:r>
                <w:rPr>
                  <w:rStyle w:val="Hyperlink"/>
                </w:rPr>
                <w:t xml:space="preserve">MLX90640 Breakout</w:t>
              </w:r>
            </w:hyperlink>
            <w:r>
              <w:t xml:space="preserve">,</w:t>
            </w:r>
            <w:r>
              <w:t xml:space="preserve"> </w:t>
            </w:r>
            <w:hyperlink r:id="rId284">
              <w:r>
                <w:rPr>
                  <w:rStyle w:val="Hyperlink"/>
                </w:rPr>
                <w:t xml:space="preserve">MLX90640</w:t>
              </w:r>
            </w:hyperlink>
            <w:r>
              <w:t xml:space="preserve">,</w:t>
            </w:r>
            <w:r>
              <w:t xml:space="preserve"> </w:t>
            </w:r>
            <w:hyperlink r:id="rId285">
              <w:r>
                <w:rPr>
                  <w:rStyle w:val="Hyperlink"/>
                </w:rPr>
                <w:t xml:space="preserve">mlx90640-library</w:t>
              </w:r>
            </w:hyperlink>
            <w:hyperlink r:id="rId286">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57">
              <w:r>
                <w:rPr>
                  <w:rStyle w:val="Hyperlink"/>
                </w:rPr>
                <w:t xml:space="preserve">1.54” SPI Colour Square LCD (240x240)</w:t>
              </w:r>
            </w:hyperlink>
            <w:r>
              <w:t xml:space="preserve">,</w:t>
            </w:r>
            <w:r>
              <w:t xml:space="preserve"> </w:t>
            </w:r>
            <w:hyperlink r:id="rId458">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59">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61" name="Picture"/>
            <a:graphic>
              <a:graphicData uri="http://schemas.openxmlformats.org/drawingml/2006/picture">
                <pic:pic>
                  <pic:nvPicPr>
                    <pic:cNvPr descr="images/raspberry_pi_set_number.jpg" id="462" name="Picture"/>
                    <pic:cNvPicPr>
                      <a:picLocks noChangeArrowheads="1" noChangeAspect="1"/>
                    </pic:cNvPicPr>
                  </pic:nvPicPr>
                  <pic:blipFill>
                    <a:blip r:embed="rId460"/>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63" name="Picture"/>
            <a:graphic>
              <a:graphicData uri="http://schemas.openxmlformats.org/drawingml/2006/picture">
                <pic:pic>
                  <pic:nvPicPr>
                    <pic:cNvPr descr="images/raspberry_pi_correct_sensor_mount.png" id="464"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65"/>
    <w:bookmarkEnd w:id="466"/>
    <w:bookmarkStart w:id="467" w:name="shell-cheat-sheet"/>
    <w:p>
      <w:pPr>
        <w:pStyle w:val="berschrift1"/>
      </w:pPr>
      <w:r>
        <w:t xml:space="preserve">Appendix C — Shell Cheat Sheet</w:t>
      </w:r>
    </w:p>
    <w:p>
      <w:pPr>
        <w:pStyle w:val="FirstParagraph"/>
      </w:pPr>
      <w:r>
        <w:t xml:space="preserve">Einen unvollständige Übersicht gängiger Konsolen Befehle in Linux.</w:t>
      </w:r>
    </w:p>
    <w:p>
      <w:pPr>
        <w:pStyle w:val="Textkrper"/>
      </w:pPr>
      <w:r>
        <w:rPr>
          <w:b/>
          <w:bCs/>
        </w:rPr>
        <w:t xml:space="preserve">Raspberry Pi runterfahren:</w:t>
      </w:r>
      <w:r>
        <w:t xml:space="preserve"> </w:t>
      </w:r>
      <w:r>
        <w:rPr>
          <w:rStyle w:val="VerbatimChar"/>
        </w:rPr>
        <w:t xml:space="preserve">sudo shutdown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67"/>
    <w:bookmarkStart w:id="518"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68">
        <w:r>
          <w:rPr>
            <w:rStyle w:val="Hyperlink"/>
          </w:rPr>
          <w:t xml:space="preserve">Renkforce Speicherkarten-Kopierstation</w:t>
        </w:r>
      </w:hyperlink>
    </w:p>
    <w:bookmarkStart w:id="469"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69"/>
    <w:bookmarkStart w:id="470"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r>
        <w:t xml:space="preserve"> </w:t>
      </w:r>
      <w:r>
        <w:t xml:space="preserve">- Python Libraries für die Pimoroni Sensoren</w:t>
      </w:r>
      <w:r>
        <w:t xml:space="preserve"> </w:t>
      </w:r>
      <w:r>
        <w:t xml:space="preserve">- Klonen der Libraries mit Beispielen in Documents/Libraries</w:t>
      </w:r>
      <w:r>
        <w:t xml:space="preserve"> </w:t>
      </w:r>
      <w:r>
        <w:t xml:space="preserve">- Jupyter Notebook</w:t>
      </w:r>
      <w:r>
        <w:t xml:space="preserve"> </w:t>
      </w:r>
      <w:r>
        <w:t xml:space="preserve">- MQTT, Mosquitto Broker und Clients</w:t>
      </w:r>
      <w:r>
        <w:t xml:space="preserve"> </w:t>
      </w:r>
      <w:r>
        <w:t xml:space="preserve">- Node-Red</w:t>
      </w:r>
      <w:r>
        <w:t xml:space="preserve"> </w:t>
      </w:r>
      <w:r>
        <w:t xml:space="preserve">- InfluxDB</w:t>
      </w:r>
      <w:r>
        <w:t xml:space="preserve"> </w:t>
      </w:r>
      <w:r>
        <w:t xml:space="preserve">- Grafana</w:t>
      </w:r>
      <w:r>
        <w:t xml:space="preserve"> </w:t>
      </w:r>
      <w:r>
        <w:t xml:space="preserve">- VNC</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Farbcodes für die Shell setzen</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pip3 install matplotlib scipy pigments numpy</w:t>
      </w:r>
      <w:r>
        <w:br/>
      </w:r>
      <w:r>
        <w:rPr>
          <w:rStyle w:val="FunctionTok"/>
        </w:rPr>
        <w:t xml:space="preserve">sudo</w:t>
      </w:r>
      <w:r>
        <w:rPr>
          <w:rStyle w:val="NormalTok"/>
        </w:rPr>
        <w:t xml:space="preserve"> pip3 install jupyter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Pimoroni &amp; Adafruit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python3-rpi.gpio python3-spidev python3-pip python3-pil python3-numpy</w:t>
      </w:r>
      <w:r>
        <w:br/>
      </w:r>
      <w:r>
        <w:rPr>
          <w:rStyle w:val="FunctionTok"/>
        </w:rPr>
        <w:t xml:space="preserve">sudo</w:t>
      </w:r>
      <w:r>
        <w:rPr>
          <w:rStyle w:val="NormalTok"/>
        </w:rPr>
        <w:t xml:space="preserve"> pip3 install st7789</w:t>
      </w:r>
      <w:r>
        <w:br/>
      </w:r>
      <w:r>
        <w:rPr>
          <w:rStyle w:val="FunctionTok"/>
        </w:rPr>
        <w:t xml:space="preserve">sudo</w:t>
      </w:r>
      <w:r>
        <w:rPr>
          <w:rStyle w:val="NormalTok"/>
        </w:rPr>
        <w:t xml:space="preserve"> pip3 install bme680</w:t>
      </w:r>
      <w:r>
        <w:br/>
      </w:r>
      <w:r>
        <w:rPr>
          <w:rStyle w:val="FunctionTok"/>
        </w:rPr>
        <w:t xml:space="preserve">sudo</w:t>
      </w:r>
      <w:r>
        <w:rPr>
          <w:rStyle w:val="NormalTok"/>
        </w:rPr>
        <w:t xml:space="preserve"> pip3 install icm20948</w:t>
      </w:r>
      <w:r>
        <w:br/>
      </w:r>
      <w:r>
        <w:rPr>
          <w:rStyle w:val="FunctionTok"/>
        </w:rPr>
        <w:t xml:space="preserve">sudo</w:t>
      </w:r>
      <w:r>
        <w:rPr>
          <w:rStyle w:val="NormalTok"/>
        </w:rPr>
        <w:t xml:space="preserve"> pip3 install as7262</w:t>
      </w:r>
      <w:r>
        <w:br/>
      </w:r>
      <w:r>
        <w:rPr>
          <w:rStyle w:val="FunctionTok"/>
        </w:rPr>
        <w:t xml:space="preserve">sudo</w:t>
      </w:r>
      <w:r>
        <w:rPr>
          <w:rStyle w:val="NormalTok"/>
        </w:rPr>
        <w:t xml:space="preserve"> pip3 install max30105</w:t>
      </w:r>
      <w:r>
        <w:br/>
      </w:r>
      <w:r>
        <w:rPr>
          <w:rStyle w:val="FunctionTok"/>
        </w:rPr>
        <w:t xml:space="preserve">sudo</w:t>
      </w:r>
      <w:r>
        <w:rPr>
          <w:rStyle w:val="NormalTok"/>
        </w:rPr>
        <w:t xml:space="preserve"> pip3 install vl53l5cx-ctypes</w:t>
      </w:r>
      <w:r>
        <w:br/>
      </w:r>
      <w:r>
        <w:rPr>
          <w:rStyle w:val="FunctionTok"/>
        </w:rPr>
        <w:t xml:space="preserve">sudo</w:t>
      </w:r>
      <w:r>
        <w:rPr>
          <w:rStyle w:val="NormalTok"/>
        </w:rPr>
        <w:t xml:space="preserve"> pip3 install RPI.GPIO adafruit-blinka</w:t>
      </w:r>
      <w:r>
        <w:br/>
      </w:r>
      <w:r>
        <w:rPr>
          <w:rStyle w:val="FunctionTok"/>
        </w:rPr>
        <w:t xml:space="preserve">sudo</w:t>
      </w:r>
      <w:r>
        <w:rPr>
          <w:rStyle w:val="NormalTok"/>
        </w:rPr>
        <w:t xml:space="preserve"> pip3 install adafruit-circuitpython-mlx90640</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rPr>
          <w:rStyle w:val="FunctionTok"/>
        </w:rPr>
        <w:t xml:space="preserve">sudo</w:t>
      </w:r>
      <w:r>
        <w:rPr>
          <w:rStyle w:val="NormalTok"/>
        </w:rPr>
        <w:t xml:space="preserve"> pip3 install paho-mqtt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CommentTok"/>
        </w:rPr>
        <w:t xml:space="preserve"># add --help to display install options</w:t>
      </w:r>
      <w:r>
        <w:br/>
      </w:r>
      <w:r>
        <w:rPr>
          <w:rStyle w:val="FunctionTok"/>
        </w:rPr>
        <w:t xml:space="preserve">bash</w:t>
      </w:r>
      <w:r>
        <w:rPr>
          <w:rStyle w:val="NormalTok"/>
        </w:rPr>
        <w:t xml:space="preserve"> </w:t>
      </w:r>
      <w:r>
        <w:rPr>
          <w:rStyle w:val="OperatorTok"/>
        </w:rPr>
        <w:t xml:space="preserve">&lt;(</w:t>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w:t>
      </w:r>
      <w:r>
        <w:rPr>
          <w:rStyle w:val="OperatorTok"/>
        </w:rPr>
        <w:t xml:space="preserve">)</w:t>
      </w:r>
      <w:r>
        <w:rPr>
          <w:rStyle w:val="NormalTok"/>
        </w:rPr>
        <w:t xml:space="preserve">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p>
    <w:bookmarkEnd w:id="470"/>
    <w:bookmarkStart w:id="474" w:name="konfigurationsdateien-editieren"/>
    <w:p>
      <w:pPr>
        <w:pStyle w:val="berschrift2"/>
      </w:pPr>
      <w:r>
        <w:t xml:space="preserve">Konfigurationsdateien editieren</w:t>
      </w:r>
    </w:p>
    <w:bookmarkStart w:id="471"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w:t>
      </w:r>
      <w:r>
        <w:t xml:space="preserve"> </w:t>
      </w:r>
      <w:r>
        <w:t xml:space="preserve">(Virtual Network Computing) aktivieren.</w:t>
      </w:r>
    </w:p>
    <w:bookmarkEnd w:id="471"/>
    <w:bookmarkStart w:id="472"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p>
    <w:p>
      <w:pPr>
        <w:pStyle w:val="SourceCode"/>
      </w:pPr>
      <w:r>
        <w:rPr>
          <w:rStyle w:val="VerbatimChar"/>
        </w:rPr>
        <w:t xml:space="preserve">dtparam=i2c_arm=on,i2c_arm_baudrate=400000</w:t>
      </w:r>
    </w:p>
    <w:bookmarkEnd w:id="472"/>
    <w:bookmarkStart w:id="473"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und am Ende der Datei folgendes einfügen ohne #!</w:t>
      </w:r>
    </w:p>
    <w:p>
      <w:pPr>
        <w:pStyle w:val="SourceCode"/>
      </w:pPr>
      <w:r>
        <w:rPr>
          <w:rStyle w:val="VerbatimChar"/>
        </w:rPr>
        <w:t xml:space="preserve">listener 1883</w:t>
      </w:r>
      <w:r>
        <w:br/>
      </w:r>
      <w:r>
        <w:rPr>
          <w:rStyle w:val="VerbatimChar"/>
        </w:rPr>
        <w:t xml:space="preserve">allow_anonymous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node-red admin init</w:t>
      </w:r>
      <w:r>
        <w:t xml:space="preserve"> </w:t>
      </w:r>
      <w:r>
        <w:t xml:space="preserve">-</w:t>
      </w:r>
      <w:r>
        <w:t xml:space="preserve"> </w:t>
      </w:r>
      <w:r>
        <w:rPr>
          <w:i/>
          <w:iCs/>
        </w:rPr>
        <w:t xml:space="preserve">yes</w:t>
      </w:r>
      <w:r>
        <w:t xml:space="preserve"> </w:t>
      </w:r>
      <w:r>
        <w:t xml:space="preserve">installation customise settings</w:t>
      </w:r>
      <w:r>
        <w:t xml:space="preserve"> </w:t>
      </w:r>
      <w:r>
        <w:t xml:space="preserve">-</w:t>
      </w:r>
      <w:r>
        <w:t xml:space="preserve"> </w:t>
      </w:r>
      <w:r>
        <w:rPr>
          <w:i/>
          <w:iCs/>
        </w:rPr>
        <w:t xml:space="preserve">yes</w:t>
      </w:r>
      <w:r>
        <w:t xml:space="preserve"> </w:t>
      </w:r>
      <w:r>
        <w:t xml:space="preserve">keep settings file at default location</w:t>
      </w:r>
      <w:r>
        <w:t xml:space="preserve"> </w:t>
      </w:r>
      <w:r>
        <w:t xml:space="preserve">-</w:t>
      </w:r>
      <w:r>
        <w:t xml:space="preserve"> </w:t>
      </w:r>
      <w:r>
        <w:rPr>
          <w:i/>
          <w:iCs/>
        </w:rPr>
        <w:t xml:space="preserve">no</w:t>
      </w:r>
      <w:r>
        <w:t xml:space="preserve"> </w:t>
      </w:r>
      <w:r>
        <w:t xml:space="preserve">setup user security</w:t>
      </w:r>
      <w:r>
        <w:t xml:space="preserve"> </w:t>
      </w:r>
      <w:r>
        <w:t xml:space="preserve">-</w:t>
      </w:r>
      <w:r>
        <w:t xml:space="preserve"> </w:t>
      </w:r>
      <w:r>
        <w:rPr>
          <w:i/>
          <w:iCs/>
        </w:rPr>
        <w:t xml:space="preserve">yes</w:t>
      </w:r>
      <w:r>
        <w:t xml:space="preserve"> </w:t>
      </w:r>
      <w:r>
        <w:t xml:space="preserve">enable project features</w:t>
      </w:r>
      <w:r>
        <w:t xml:space="preserve"> </w:t>
      </w:r>
      <w:r>
        <w:t xml:space="preserve">- select</w:t>
      </w:r>
      <w:r>
        <w:t xml:space="preserve"> </w:t>
      </w:r>
      <w:r>
        <w:rPr>
          <w:i/>
          <w:iCs/>
        </w:rPr>
        <w:t xml:space="preserve">manual</w:t>
      </w:r>
      <w:r>
        <w:t xml:space="preserve"> </w:t>
      </w:r>
      <w:r>
        <w:t xml:space="preserve">workflow</w:t>
      </w:r>
      <w:r>
        <w:t xml:space="preserve"> </w:t>
      </w:r>
      <w:r>
        <w:t xml:space="preserve">- select</w:t>
      </w:r>
      <w:r>
        <w:t xml:space="preserve"> </w:t>
      </w:r>
      <w:r>
        <w:rPr>
          <w:i/>
          <w:iCs/>
        </w:rPr>
        <w:t xml:space="preserve">default theme</w:t>
      </w:r>
      <w:r>
        <w:t xml:space="preserve"> </w:t>
      </w:r>
      <w:r>
        <w:t xml:space="preserve">-</w:t>
      </w:r>
      <w:r>
        <w:t xml:space="preserve"> </w:t>
      </w: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/home/iot/.node-red/settings.js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p>
    <w:bookmarkEnd w:id="473"/>
    <w:bookmarkEnd w:id="474"/>
    <w:bookmarkStart w:id="494" w:name="installationen-testen-und-initialisieren"/>
    <w:p>
      <w:pPr>
        <w:pStyle w:val="berschrift2"/>
      </w:pPr>
      <w:r>
        <w:t xml:space="preserve">Installationen testen und initialisieren</w:t>
      </w:r>
    </w:p>
    <w:bookmarkStart w:id="475"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475"/>
    <w:bookmarkStart w:id="479"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477" name="Picture"/>
            <a:graphic>
              <a:graphicData uri="http://schemas.openxmlformats.org/drawingml/2006/picture">
                <pic:pic>
                  <pic:nvPicPr>
                    <pic:cNvPr descr="images/5200_iot_nodered_influxdb_erweiterung.png" id="478" name="Picture"/>
                    <pic:cNvPicPr>
                      <a:picLocks noChangeArrowheads="1" noChangeAspect="1"/>
                    </pic:cNvPicPr>
                  </pic:nvPicPr>
                  <pic:blipFill>
                    <a:blip r:embed="rId476"/>
                    <a:stretch>
                      <a:fillRect/>
                    </a:stretch>
                  </pic:blipFill>
                  <pic:spPr bwMode="auto">
                    <a:xfrm>
                      <a:off x="0" y="0"/>
                      <a:ext cx="6362700" cy="2757546"/>
                    </a:xfrm>
                    <a:prstGeom prst="rect">
                      <a:avLst/>
                    </a:prstGeom>
                    <a:noFill/>
                    <a:ln w="9525">
                      <a:noFill/>
                      <a:headEnd/>
                      <a:tailEnd/>
                    </a:ln>
                  </pic:spPr>
                </pic:pic>
              </a:graphicData>
            </a:graphic>
          </wp:inline>
        </w:drawing>
      </w:r>
    </w:p>
    <w:bookmarkEnd w:id="479"/>
    <w:bookmarkStart w:id="483"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481" name="Picture"/>
            <a:graphic>
              <a:graphicData uri="http://schemas.openxmlformats.org/drawingml/2006/picture">
                <pic:pic>
                  <pic:nvPicPr>
                    <pic:cNvPr descr="images/5200_iot_influxdb_setup.png" id="482" name="Picture"/>
                    <pic:cNvPicPr>
                      <a:picLocks noChangeArrowheads="1" noChangeAspect="1"/>
                    </pic:cNvPicPr>
                  </pic:nvPicPr>
                  <pic:blipFill>
                    <a:blip r:embed="rId480"/>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483"/>
    <w:bookmarkStart w:id="487"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485" name="Picture"/>
            <a:graphic>
              <a:graphicData uri="http://schemas.openxmlformats.org/drawingml/2006/picture">
                <pic:pic>
                  <pic:nvPicPr>
                    <pic:cNvPr descr="images/5200_iot_grafana_setup.png" id="486" name="Picture"/>
                    <pic:cNvPicPr>
                      <a:picLocks noChangeArrowheads="1" noChangeAspect="1"/>
                    </pic:cNvPicPr>
                  </pic:nvPicPr>
                  <pic:blipFill>
                    <a:blip r:embed="rId484"/>
                    <a:stretch>
                      <a:fillRect/>
                    </a:stretch>
                  </pic:blipFill>
                  <pic:spPr bwMode="auto">
                    <a:xfrm>
                      <a:off x="0" y="0"/>
                      <a:ext cx="6362700" cy="2356930"/>
                    </a:xfrm>
                    <a:prstGeom prst="rect">
                      <a:avLst/>
                    </a:prstGeom>
                    <a:noFill/>
                    <a:ln w="9525">
                      <a:noFill/>
                      <a:headEnd/>
                      <a:tailEnd/>
                    </a:ln>
                  </pic:spPr>
                </pic:pic>
              </a:graphicData>
            </a:graphic>
          </wp:inline>
        </w:drawing>
      </w:r>
    </w:p>
    <w:bookmarkEnd w:id="487"/>
    <w:bookmarkStart w:id="488"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488"/>
    <w:bookmarkStart w:id="493" w:name="vnc-testen"/>
    <w:p>
      <w:pPr>
        <w:pStyle w:val="berschrift3"/>
      </w:pPr>
      <w:r>
        <w:t xml:space="preserve">VNC Testen</w:t>
      </w:r>
    </w:p>
    <w:p>
      <w:pPr>
        <w:pStyle w:val="FirstParagraph"/>
      </w:pPr>
      <w:r>
        <w:t xml:space="preserve">VNC Viewer auf dem PC installieren.</w:t>
      </w:r>
      <w:r>
        <w:t xml:space="preserve"> </w:t>
      </w:r>
      <w:hyperlink r:id="rId489">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491" name="Picture"/>
            <a:graphic>
              <a:graphicData uri="http://schemas.openxmlformats.org/drawingml/2006/picture">
                <pic:pic>
                  <pic:nvPicPr>
                    <pic:cNvPr descr="images/raspberrypi_realvnc.png" id="492" name="Picture"/>
                    <pic:cNvPicPr>
                      <a:picLocks noChangeArrowheads="1" noChangeAspect="1"/>
                    </pic:cNvPicPr>
                  </pic:nvPicPr>
                  <pic:blipFill>
                    <a:blip r:embed="rId490"/>
                    <a:stretch>
                      <a:fillRect/>
                    </a:stretch>
                  </pic:blipFill>
                  <pic:spPr bwMode="auto">
                    <a:xfrm>
                      <a:off x="0" y="0"/>
                      <a:ext cx="6362700" cy="2350251"/>
                    </a:xfrm>
                    <a:prstGeom prst="rect">
                      <a:avLst/>
                    </a:prstGeom>
                    <a:noFill/>
                    <a:ln w="9525">
                      <a:noFill/>
                      <a:headEnd/>
                      <a:tailEnd/>
                    </a:ln>
                  </pic:spPr>
                </pic:pic>
              </a:graphicData>
            </a:graphic>
          </wp:inline>
        </w:drawing>
      </w:r>
    </w:p>
    <w:bookmarkEnd w:id="493"/>
    <w:bookmarkEnd w:id="494"/>
    <w:bookmarkStart w:id="517"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495">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5"/>
        </w:numPr>
      </w:pPr>
      <w:r>
        <w:t xml:space="preserve">Backup Image auf den lokalen Rechner mit</w:t>
      </w:r>
      <w:r>
        <w:t xml:space="preserve"> </w:t>
      </w:r>
      <w:hyperlink r:id="rId394">
        <w:r>
          <w:rPr>
            <w:rStyle w:val="Hyperlink"/>
          </w:rPr>
          <w:t xml:space="preserve">Win32DiskImager</w:t>
        </w:r>
      </w:hyperlink>
      <w:r>
        <w:t xml:space="preserve"> </w:t>
      </w:r>
      <w:r>
        <w:t xml:space="preserve">schreiben.</w:t>
      </w:r>
    </w:p>
    <w:p>
      <w:pPr>
        <w:pStyle w:val="Compact"/>
        <w:numPr>
          <w:ilvl w:val="0"/>
          <w:numId w:val="1065"/>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5"/>
        </w:numPr>
      </w:pPr>
      <w:r>
        <w:t xml:space="preserve">Mit dem Script https://github.com/Drewsif/PiShrink das Image verkleinern</w:t>
      </w:r>
    </w:p>
    <w:p>
      <w:pPr>
        <w:pStyle w:val="Compact"/>
        <w:numPr>
          <w:ilvl w:val="0"/>
          <w:numId w:val="1065"/>
        </w:numPr>
      </w:pPr>
      <w:r>
        <w:t xml:space="preserve">SD Karte Formatieren mit</w:t>
      </w:r>
      <w:r>
        <w:t xml:space="preserve"> </w:t>
      </w:r>
      <w:hyperlink r:id="rId496">
        <w:r>
          <w:rPr>
            <w:rStyle w:val="Hyperlink"/>
          </w:rPr>
          <w:t xml:space="preserve">SD Card Formatter</w:t>
        </w:r>
      </w:hyperlink>
    </w:p>
    <w:p>
      <w:pPr>
        <w:pStyle w:val="Compact"/>
        <w:numPr>
          <w:ilvl w:val="0"/>
          <w:numId w:val="1065"/>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5"/>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497">
        <w:r>
          <w:rPr>
            <w:rStyle w:val="Hyperlink"/>
          </w:rPr>
          <w:t xml:space="preserve">How I Backup and Shrink My SD Card Images - Youtube</w:t>
        </w:r>
      </w:hyperlink>
    </w:p>
    <w:p>
      <w:pPr>
        <w:pStyle w:val="Textkrper"/>
      </w:pPr>
      <w:r>
        <w:t xml:space="preserve">Backup Image mit Win32DiskImager schreiben</w:t>
      </w:r>
    </w:p>
    <w:p>
      <w:pPr>
        <w:pStyle w:val="CaptionedFigure"/>
      </w:pPr>
      <w:r>
        <w:drawing>
          <wp:inline>
            <wp:extent cx="6121400" cy="4254500"/>
            <wp:effectExtent b="0" l="0" r="0" t="0"/>
            <wp:docPr descr="Backup Image mit Win32DiskImager schreiben" title="" id="499" name="Picture"/>
            <a:graphic>
              <a:graphicData uri="http://schemas.openxmlformats.org/drawingml/2006/picture">
                <pic:pic>
                  <pic:nvPicPr>
                    <pic:cNvPr descr="images/raspberrypi_image_verkleinern_01.png" id="500" name="Picture"/>
                    <pic:cNvPicPr>
                      <a:picLocks noChangeArrowheads="1" noChangeAspect="1"/>
                    </pic:cNvPicPr>
                  </pic:nvPicPr>
                  <pic:blipFill>
                    <a:blip r:embed="rId498"/>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mit Win32DiskImager schreiben</w:t>
      </w:r>
    </w:p>
    <w:p>
      <w:pPr>
        <w:pStyle w:val="Textkrper"/>
      </w:pPr>
      <w:r>
        <w:t xml:space="preserve">Virtuelle Machine mit VM VirtualBox 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02" name="Picture"/>
            <a:graphic>
              <a:graphicData uri="http://schemas.openxmlformats.org/drawingml/2006/picture">
                <pic:pic>
                  <pic:nvPicPr>
                    <pic:cNvPr descr="images/raspberrypi_image_verkleinern_02.png" id="503" name="Picture"/>
                    <pic:cNvPicPr>
                      <a:picLocks noChangeArrowheads="1" noChangeAspect="1"/>
                    </pic:cNvPicPr>
                  </pic:nvPicPr>
                  <pic:blipFill>
                    <a:blip r:embed="rId501"/>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05" name="Picture"/>
            <a:graphic>
              <a:graphicData uri="http://schemas.openxmlformats.org/drawingml/2006/picture">
                <pic:pic>
                  <pic:nvPicPr>
                    <pic:cNvPr descr="images/raspberrypi_image_verkleinern_03.png" id="506" name="Picture"/>
                    <pic:cNvPicPr>
                      <a:picLocks noChangeArrowheads="1" noChangeAspect="1"/>
                    </pic:cNvPicPr>
                  </pic:nvPicPr>
                  <pic:blipFill>
                    <a:blip r:embed="rId504"/>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(per Default hat der</w:t>
      </w:r>
      <w:r>
        <w:t xml:space="preserve"> </w:t>
      </w:r>
      <w:r>
        <w:rPr>
          <w:i/>
          <w:iCs/>
        </w:rPr>
        <w:t xml:space="preserve">User</w:t>
      </w:r>
      <w:r>
        <w:t xml:space="preserve"> </w:t>
      </w:r>
      <w:r>
        <w:t xml:space="preserve">kein Adminrechte), können diese nachträglich gesetzt werden mit:</w:t>
      </w:r>
    </w:p>
    <w:p>
      <w:pPr>
        <w:pStyle w:val="SourceCode"/>
      </w:pPr>
      <w:r>
        <w:rPr>
          <w:rStyle w:val="FunctionTok"/>
        </w:rPr>
        <w:t xml:space="preserve">su</w:t>
      </w:r>
      <w:r>
        <w:rPr>
          <w:rStyle w:val="NormalTok"/>
        </w:rPr>
        <w:t xml:space="preserve"> </w:t>
      </w:r>
      <w:r>
        <w:rPr>
          <w:rStyle w:val="AttributeTok"/>
        </w:rPr>
        <w:t xml:space="preserve">-</w:t>
      </w:r>
      <w:r>
        <w:rPr>
          <w:rStyle w:val="NormalTok"/>
        </w:rPr>
        <w:t xml:space="preserve"> </w:t>
      </w:r>
      <w:r>
        <w:br/>
      </w:r>
      <w:r>
        <w:rPr>
          <w:rStyle w:val="ExtensionTok"/>
        </w:rPr>
        <w:t xml:space="preserve">usermod</w:t>
      </w:r>
      <w:r>
        <w:rPr>
          <w:rStyle w:val="NormalTok"/>
        </w:rPr>
        <w:t xml:space="preserve"> </w:t>
      </w:r>
      <w:r>
        <w:rPr>
          <w:rStyle w:val="AttributeTok"/>
        </w:rPr>
        <w:t xml:space="preserve">-a</w:t>
      </w:r>
      <w:r>
        <w:rPr>
          <w:rStyle w:val="NormalTok"/>
        </w:rPr>
        <w:t xml:space="preserve"> </w:t>
      </w:r>
      <w:r>
        <w:rPr>
          <w:rStyle w:val="AttributeTok"/>
        </w:rPr>
        <w:t xml:space="preserve">-G</w:t>
      </w:r>
      <w:r>
        <w:rPr>
          <w:rStyle w:val="NormalTok"/>
        </w:rPr>
        <w:t xml:space="preserve"> sudo vboxuser</w:t>
      </w:r>
    </w:p>
    <w:p>
      <w:pPr>
        <w:pStyle w:val="FirstParagraph"/>
      </w:pPr>
      <w:r>
        <w:t xml:space="preserve">GitHub:</w:t>
      </w:r>
      <w:r>
        <w:t xml:space="preserve"> </w:t>
      </w:r>
      <w:hyperlink r:id="rId495">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/host/≪%imagename.img%≫</w:t>
      </w:r>
    </w:p>
    <w:p>
      <w:pPr>
        <w:pStyle w:val="CaptionedFigure"/>
      </w:pPr>
      <w:r>
        <w:drawing>
          <wp:inline>
            <wp:extent cx="3181350" cy="1868927"/>
            <wp:effectExtent b="0" l="0" r="0" t="0"/>
            <wp:docPr descr="Screenshot des Terminals während der Ausführung von pishrink" title="" id="508" name="Picture"/>
            <a:graphic>
              <a:graphicData uri="http://schemas.openxmlformats.org/drawingml/2006/picture">
                <pic:pic>
                  <pic:nvPicPr>
                    <pic:cNvPr descr="images/raspberrypi_image_verkleinern_04.png" id="509" name="Picture"/>
                    <pic:cNvPicPr>
                      <a:picLocks noChangeArrowheads="1" noChangeAspect="1"/>
                    </pic:cNvPicPr>
                  </pic:nvPicPr>
                  <pic:blipFill>
                    <a:blip r:embed="rId507"/>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9-Utlra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11" name="Picture"/>
            <a:graphic>
              <a:graphicData uri="http://schemas.openxmlformats.org/drawingml/2006/picture">
                <pic:pic>
                  <pic:nvPicPr>
                    <pic:cNvPr descr="images/raspberrypi_image_verkleinern_05.png" id="512" name="Picture"/>
                    <pic:cNvPicPr>
                      <a:picLocks noChangeArrowheads="1" noChangeAspect="1"/>
                    </pic:cNvPicPr>
                  </pic:nvPicPr>
                  <pic:blipFill>
                    <a:blip r:embed="rId510"/>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13">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15" name="Picture"/>
            <a:graphic>
              <a:graphicData uri="http://schemas.openxmlformats.org/drawingml/2006/picture">
                <pic:pic>
                  <pic:nvPicPr>
                    <pic:cNvPr descr="images/raspberrypi_image_verkleinern_06.png" id="516" name="Picture"/>
                    <pic:cNvPicPr>
                      <a:picLocks noChangeArrowheads="1" noChangeAspect="1"/>
                    </pic:cNvPicPr>
                  </pic:nvPicPr>
                  <pic:blipFill>
                    <a:blip r:embed="rId514"/>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17"/>
    <w:bookmarkEnd w:id="518"/>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10">
    <w:p>
      <w:pPr>
        <w:pStyle w:val="Funotentext"/>
      </w:pPr>
      <w:r>
        <w:rPr>
          <w:rStyle w:val="Funotenzeichen"/>
        </w:rPr>
        <w:footnoteRef/>
      </w:r>
      <w:r>
        <w:t xml:space="preserve"> </w:t>
      </w:r>
      <w:r>
        <w:t xml:space="preserve">Trivia: Pimoroni steht für Pirate, Monkey, Robot, Ninja.</w:t>
      </w:r>
    </w:p>
  </w:footnote>
  <w:footnote w:id="120">
    <w:p>
      <w:pPr>
        <w:pStyle w:val="Funotentext"/>
      </w:pPr>
      <w:r>
        <w:rPr>
          <w:rStyle w:val="Funotenzeichen"/>
        </w:rPr>
        <w:footnoteRef/>
      </w:r>
      <w:r>
        <w:t xml:space="preserve"> </w:t>
      </w:r>
      <w:r>
        <w:t xml:space="preserve">Diese Protokolle sind nach dem Entwurfsmuster (Design Pattern) Beobachter (Observer) implementiert</w:t>
      </w:r>
    </w:p>
  </w:footnote>
  <w:footnote w:id="350">
    <w:p>
      <w:pPr>
        <w:pStyle w:val="Funotentext"/>
      </w:pPr>
      <w:r>
        <w:rPr>
          <w:rStyle w:val="Funotenzeichen"/>
        </w:rPr>
        <w:footnoteRef/>
      </w:r>
      <w:r>
        <w:t xml:space="preserve"> </w:t>
      </w:r>
      <w:r>
        <w:t xml:space="preserve">wird bei der Erstellung der Datenbank definiert</w:t>
      </w:r>
    </w:p>
  </w:footnote>
  <w:footnote w:id="452">
    <w:p>
      <w:pPr>
        <w:pStyle w:val="Funotentext"/>
      </w:pPr>
      <w:r>
        <w:rPr>
          <w:rStyle w:val="Funotenzeichen"/>
        </w:rPr>
        <w:footnoteRef/>
      </w:r>
      <w:r>
        <w:t xml:space="preserve"> </w:t>
      </w:r>
      <w:r>
        <w:t xml:space="preserve">HDMI Mini Anschluss schnell defekt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84" Target="media/rId484.png" /><Relationship Type="http://schemas.openxmlformats.org/officeDocument/2006/relationships/image" Id="rId480" Target="media/rId480.png" /><Relationship Type="http://schemas.openxmlformats.org/officeDocument/2006/relationships/image" Id="rId476" Target="media/rId476.png" /><Relationship Type="http://schemas.openxmlformats.org/officeDocument/2006/relationships/image" Id="rId225" Target="media/rId225.jpg" /><Relationship Type="http://schemas.openxmlformats.org/officeDocument/2006/relationships/image" Id="rId198" Target="media/rId198.jpg" /><Relationship Type="http://schemas.openxmlformats.org/officeDocument/2006/relationships/image" Id="rId249" Target="media/rId249.jpg" /><Relationship Type="http://schemas.openxmlformats.org/officeDocument/2006/relationships/image" Id="rId308" Target="media/rId308.jpg" /><Relationship Type="http://schemas.openxmlformats.org/officeDocument/2006/relationships/image" Id="rId295" Target="media/rId295.jpg" /><Relationship Type="http://schemas.openxmlformats.org/officeDocument/2006/relationships/image" Id="rId287" Target="media/rId287.jpg" /><Relationship Type="http://schemas.openxmlformats.org/officeDocument/2006/relationships/image" Id="rId274" Target="media/rId274.jpg" /><Relationship Type="http://schemas.openxmlformats.org/officeDocument/2006/relationships/image" Id="rId266" Target="media/rId266.jpg" /><Relationship Type="http://schemas.openxmlformats.org/officeDocument/2006/relationships/image" Id="rId440" Target="media/rId440.png" /><Relationship Type="http://schemas.openxmlformats.org/officeDocument/2006/relationships/image" Id="rId234" Target="media/rId234.png" /><Relationship Type="http://schemas.openxmlformats.org/officeDocument/2006/relationships/image" Id="rId51" Target="media/rId51.png" /><Relationship Type="http://schemas.openxmlformats.org/officeDocument/2006/relationships/image" Id="rId124" Target="media/rId124.png" /><Relationship Type="http://schemas.openxmlformats.org/officeDocument/2006/relationships/image" Id="rId360" Target="media/rId360.png" /><Relationship Type="http://schemas.openxmlformats.org/officeDocument/2006/relationships/image" Id="rId46" Target="media/rId46.jp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317" Target="media/rId317.jpg" /><Relationship Type="http://schemas.openxmlformats.org/officeDocument/2006/relationships/image" Id="rId322" Target="media/rId322.jpg" /><Relationship Type="http://schemas.openxmlformats.org/officeDocument/2006/relationships/image" Id="rId347" Target="media/rId347.jpg" /><Relationship Type="http://schemas.openxmlformats.org/officeDocument/2006/relationships/image" Id="rId375" Target="media/rId375.jpg" /><Relationship Type="http://schemas.openxmlformats.org/officeDocument/2006/relationships/image" Id="rId328" Target="media/rId328.jpg" /><Relationship Type="http://schemas.openxmlformats.org/officeDocument/2006/relationships/image" Id="rId369" Target="media/rId369.png" /><Relationship Type="http://schemas.openxmlformats.org/officeDocument/2006/relationships/image" Id="rId365" Target="media/rId365.png" /><Relationship Type="http://schemas.openxmlformats.org/officeDocument/2006/relationships/image" Id="rId355" Target="media/rId355.jpg" /><Relationship Type="http://schemas.openxmlformats.org/officeDocument/2006/relationships/image" Id="rId351" Target="media/rId351.jpg" /><Relationship Type="http://schemas.openxmlformats.org/officeDocument/2006/relationships/image" Id="rId338" Target="media/rId338.png" /><Relationship Type="http://schemas.openxmlformats.org/officeDocument/2006/relationships/image" Id="rId342" Target="media/rId342.jpg" /><Relationship Type="http://schemas.openxmlformats.org/officeDocument/2006/relationships/image" Id="rId113" Target="media/rId113.png" /><Relationship Type="http://schemas.openxmlformats.org/officeDocument/2006/relationships/image" Id="rId99" Target="media/rId99.png" /><Relationship Type="http://schemas.openxmlformats.org/officeDocument/2006/relationships/image" Id="rId385" Target="media/rId385.png" /><Relationship Type="http://schemas.openxmlformats.org/officeDocument/2006/relationships/image" Id="rId117" Target="media/rId117.png" /><Relationship Type="http://schemas.openxmlformats.org/officeDocument/2006/relationships/image" Id="rId445" Target="media/rId445.jpg" /><Relationship Type="http://schemas.openxmlformats.org/officeDocument/2006/relationships/image" Id="rId203" Target="media/rId203.png" /><Relationship Type="http://schemas.openxmlformats.org/officeDocument/2006/relationships/image" Id="rId432" Target="media/rId432.png" /><Relationship Type="http://schemas.openxmlformats.org/officeDocument/2006/relationships/image" Id="rId426" Target="media/rId426.png" /><Relationship Type="http://schemas.openxmlformats.org/officeDocument/2006/relationships/image" Id="rId412" Target="media/rId412.png" /><Relationship Type="http://schemas.openxmlformats.org/officeDocument/2006/relationships/image" Id="rId395" Target="media/rId395.png" /><Relationship Type="http://schemas.openxmlformats.org/officeDocument/2006/relationships/image" Id="rId404" Target="media/rId404.png" /><Relationship Type="http://schemas.openxmlformats.org/officeDocument/2006/relationships/image" Id="rId382" Target="media/rId382.jpg" /><Relationship Type="http://schemas.openxmlformats.org/officeDocument/2006/relationships/image" Id="rId399" Target="media/rId399.jpg" /><Relationship Type="http://schemas.openxmlformats.org/officeDocument/2006/relationships/image" Id="rId417" Target="media/rId417.png" /><Relationship Type="http://schemas.openxmlformats.org/officeDocument/2006/relationships/image" Id="rId25" Target="media/rId25.jpg" /><Relationship Type="http://schemas.openxmlformats.org/officeDocument/2006/relationships/image" Id="rId460" Target="media/rId460.jpg" /><Relationship Type="http://schemas.openxmlformats.org/officeDocument/2006/relationships/image" Id="rId408" Target="media/rId408.jpg" /><Relationship Type="http://schemas.openxmlformats.org/officeDocument/2006/relationships/image" Id="rId420" Target="media/rId420.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490" Target="media/rId490.pn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260" Target="media/rId260.png" /><Relationship Type="http://schemas.openxmlformats.org/officeDocument/2006/relationships/image" Id="rId217" Target="media/rId217.png" /><Relationship Type="http://schemas.openxmlformats.org/officeDocument/2006/relationships/image" Id="rId241" Target="media/rId241.png" /><Relationship Type="http://schemas.openxmlformats.org/officeDocument/2006/relationships/image" Id="rId191" Target="media/rId191.png" /><Relationship Type="http://schemas.openxmlformats.org/officeDocument/2006/relationships/image" Id="rId302" Target="media/rId302.png" /><Relationship Type="http://schemas.openxmlformats.org/officeDocument/2006/relationships/hyperlink" Id="rId190" Target="A1_Rasperry_Pi.qmd" TargetMode="External" /><Relationship Type="http://schemas.openxmlformats.org/officeDocument/2006/relationships/hyperlink" Id="rId230" Target="E01_Luftqualitaet.qmd" TargetMode="External" /><Relationship Type="http://schemas.openxmlformats.org/officeDocument/2006/relationships/hyperlink" Id="rId388"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1" Target="https://ams.com/documents/20143/36005/AS7262_DS000486_5-00.pdf" TargetMode="External" /><Relationship Type="http://schemas.openxmlformats.org/officeDocument/2006/relationships/hyperlink" Id="rId437" Target="https://angryip.org" TargetMode="External" /><Relationship Type="http://schemas.openxmlformats.org/officeDocument/2006/relationships/hyperlink" Id="rId325" Target="https://apps.microsoft.com/detail/9NBLGGH55JZG" TargetMode="External" /><Relationship Type="http://schemas.openxmlformats.org/officeDocument/2006/relationships/hyperlink" Id="rId456"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6"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4"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5" Target="https://github.com/Drewsif/PiShrink" TargetMode="External" /><Relationship Type="http://schemas.openxmlformats.org/officeDocument/2006/relationships/hyperlink" Id="rId286" Target="https://github.com/adafruit/Adafruit_CircuitPython_MLX90640" TargetMode="External" /><Relationship Type="http://schemas.openxmlformats.org/officeDocument/2006/relationships/hyperlink" Id="rId222"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6" Target="https://github.com/pimoroni/icm20948-python" TargetMode="External" /><Relationship Type="http://schemas.openxmlformats.org/officeDocument/2006/relationships/hyperlink" Id="rId307" Target="https://github.com/pimoroni/max30105-python" TargetMode="External" /><Relationship Type="http://schemas.openxmlformats.org/officeDocument/2006/relationships/hyperlink" Id="rId285" Target="https://github.com/pimoroni/mlx90640-library" TargetMode="External" /><Relationship Type="http://schemas.openxmlformats.org/officeDocument/2006/relationships/hyperlink" Id="rId458"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8"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3" Target="https://mpp.ict.fhnw.ch" TargetMode="External" /><Relationship Type="http://schemas.openxmlformats.org/officeDocument/2006/relationships/hyperlink" Id="rId326" Target="https://mqtt-explorer.com" TargetMode="External" /><Relationship Type="http://schemas.openxmlformats.org/officeDocument/2006/relationships/hyperlink" Id="rId337" Target="https://nodered.org/docs/getting-started/first-flow" TargetMode="External" /><Relationship Type="http://schemas.openxmlformats.org/officeDocument/2006/relationships/hyperlink" Id="rId335" Target="https://nodered.org/docs/user-guide/messages" TargetMode="External" /><Relationship Type="http://schemas.openxmlformats.org/officeDocument/2006/relationships/hyperlink" Id="rId336"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5" Target="https://putty.org" TargetMode="External" /><Relationship Type="http://schemas.openxmlformats.org/officeDocument/2006/relationships/hyperlink" Id="rId39" Target="https://quarto.org/" TargetMode="External" /><Relationship Type="http://schemas.openxmlformats.org/officeDocument/2006/relationships/hyperlink" Id="rId389"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7" Target="https://shop.pimoroni.com/products/1-3-spi-colour-lcd-240x240-breakout" TargetMode="External" /><Relationship Type="http://schemas.openxmlformats.org/officeDocument/2006/relationships/hyperlink" Id="rId459" Target="https://shop.pimoroni.com/products/adafruit-qwiic-stemma-qt-5-port-hub" TargetMode="External" /><Relationship Type="http://schemas.openxmlformats.org/officeDocument/2006/relationships/hyperlink" Id="rId220"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4" Target="https://shop.pimoroni.com/products/bme688-breakout?variant=39336951709779" TargetMode="External" /><Relationship Type="http://schemas.openxmlformats.org/officeDocument/2006/relationships/hyperlink" Id="rId449" Target="https://shop.pimoroni.com/products/breakout-garden-hat-i2c-spi" TargetMode="External" /><Relationship Type="http://schemas.openxmlformats.org/officeDocument/2006/relationships/hyperlink" Id="rId244" Target="https://shop.pimoroni.com/products/icm20948" TargetMode="External" /><Relationship Type="http://schemas.openxmlformats.org/officeDocument/2006/relationships/hyperlink" Id="rId305" Target="https://shop.pimoroni.com/products/max30101-breakout-heart-rate-oximeter-smoke-sensor" TargetMode="External" /><Relationship Type="http://schemas.openxmlformats.org/officeDocument/2006/relationships/hyperlink" Id="rId283"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394" Target="https://sourceforge.net/projects/win32diskimager/" TargetMode="External" /><Relationship Type="http://schemas.openxmlformats.org/officeDocument/2006/relationships/hyperlink" Id="rId416" Target="https://tabby.sh" TargetMode="External" /><Relationship Type="http://schemas.openxmlformats.org/officeDocument/2006/relationships/hyperlink" Id="rId29" Target="https://tabby.sh/" TargetMode="External" /><Relationship Type="http://schemas.openxmlformats.org/officeDocument/2006/relationships/hyperlink" Id="rId439" Target="https://techet.net/netanalyzer" TargetMode="External" /><Relationship Type="http://schemas.openxmlformats.org/officeDocument/2006/relationships/hyperlink" Id="rId425"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3"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5"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8"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8"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50" Target="https://www.hipi.io/highpipro/" TargetMode="External" /><Relationship Type="http://schemas.openxmlformats.org/officeDocument/2006/relationships/hyperlink" Id="rId374" Target="https://www.influxdata.com/blog/getting-started-with-python-and-influxdb-v2-0/" TargetMode="External" /><Relationship Type="http://schemas.openxmlformats.org/officeDocument/2006/relationships/hyperlink" Id="rId245"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4"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90"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80"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8" Target="https://www.raspberrypi.com/products/raspberry-pi-4-model-b/" TargetMode="External" /><Relationship Type="http://schemas.openxmlformats.org/officeDocument/2006/relationships/hyperlink" Id="rId451" Target="https://www.raspberrypi.com/products/type-c-power-supply/" TargetMode="External" /><Relationship Type="http://schemas.openxmlformats.org/officeDocument/2006/relationships/hyperlink" Id="rId391" Target="https://www.raspberrypi.com/software" TargetMode="External" /><Relationship Type="http://schemas.openxmlformats.org/officeDocument/2006/relationships/hyperlink" Id="rId392" Target="https://www.raspberrypi.com/tutorials/how-to-set-up-raspberry-pi" TargetMode="External" /><Relationship Type="http://schemas.openxmlformats.org/officeDocument/2006/relationships/hyperlink" Id="rId381" Target="https://www.raspberrypi.org" TargetMode="External" /><Relationship Type="http://schemas.openxmlformats.org/officeDocument/2006/relationships/hyperlink" Id="rId489" Target="https://www.realvnc.com/en/connect/download/viewer" TargetMode="External" /><Relationship Type="http://schemas.openxmlformats.org/officeDocument/2006/relationships/hyperlink" Id="rId496" Target="https://www.sdcard.org/downloads/formatter" TargetMode="External" /><Relationship Type="http://schemas.openxmlformats.org/officeDocument/2006/relationships/hyperlink" Id="rId513"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1" Target="https://www.youtube.com/embed/HnXDvN4WNX8?si=EeIAlSWW2Z1SJBof" TargetMode="External" /><Relationship Type="http://schemas.openxmlformats.org/officeDocument/2006/relationships/hyperlink" Id="rId216" Target="https://www.youtube.com/embed/KKyHxXyaVPM?si=hvO1IVbdwbjnDI40" TargetMode="External" /><Relationship Type="http://schemas.openxmlformats.org/officeDocument/2006/relationships/hyperlink" Id="rId280" Target="https://www.youtube.com/embed/WSZ3GGDusTk?si=WTfxZ3m2axljCwDG" TargetMode="External" /><Relationship Type="http://schemas.openxmlformats.org/officeDocument/2006/relationships/hyperlink" Id="rId239"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40" Target="https://www.youtube.com/embed/swCTbz5sIQM?si=Uga2sPKfiQW7EO6z" TargetMode="External" /><Relationship Type="http://schemas.openxmlformats.org/officeDocument/2006/relationships/hyperlink" Id="rId497" Target="https://www.youtube.com/watch?v=5pdgO3Ncl6k" TargetMode="External" /><Relationship Type="http://schemas.openxmlformats.org/officeDocument/2006/relationships/hyperlink" Id="rId223" Target="https://www.youtube.com/watch?v=KKyHxXyaVPM" TargetMode="External" /><Relationship Type="http://schemas.openxmlformats.org/officeDocument/2006/relationships/hyperlink" Id="rId23" Target="https://xkcd.com/1966/" TargetMode="External" /></Relationships>
</file>

<file path=word/_rels/footnotes.xml.rels><?xml version="1.0" encoding="UTF-8"?><Relationships xmlns="http://schemas.openxmlformats.org/package/2006/relationships"><Relationship Type="http://schemas.openxmlformats.org/officeDocument/2006/relationships/hyperlink" Id="rId190" Target="A1_Rasperry_Pi.qmd" TargetMode="External" /><Relationship Type="http://schemas.openxmlformats.org/officeDocument/2006/relationships/hyperlink" Id="rId230" Target="E01_Luftqualitaet.qmd" TargetMode="External" /><Relationship Type="http://schemas.openxmlformats.org/officeDocument/2006/relationships/hyperlink" Id="rId388"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1" Target="https://ams.com/documents/20143/36005/AS7262_DS000486_5-00.pdf" TargetMode="External" /><Relationship Type="http://schemas.openxmlformats.org/officeDocument/2006/relationships/hyperlink" Id="rId437" Target="https://angryip.org" TargetMode="External" /><Relationship Type="http://schemas.openxmlformats.org/officeDocument/2006/relationships/hyperlink" Id="rId325" Target="https://apps.microsoft.com/detail/9NBLGGH55JZG" TargetMode="External" /><Relationship Type="http://schemas.openxmlformats.org/officeDocument/2006/relationships/hyperlink" Id="rId456"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6"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4"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5" Target="https://github.com/Drewsif/PiShrink" TargetMode="External" /><Relationship Type="http://schemas.openxmlformats.org/officeDocument/2006/relationships/hyperlink" Id="rId286" Target="https://github.com/adafruit/Adafruit_CircuitPython_MLX90640" TargetMode="External" /><Relationship Type="http://schemas.openxmlformats.org/officeDocument/2006/relationships/hyperlink" Id="rId222"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6" Target="https://github.com/pimoroni/icm20948-python" TargetMode="External" /><Relationship Type="http://schemas.openxmlformats.org/officeDocument/2006/relationships/hyperlink" Id="rId307" Target="https://github.com/pimoroni/max30105-python" TargetMode="External" /><Relationship Type="http://schemas.openxmlformats.org/officeDocument/2006/relationships/hyperlink" Id="rId285" Target="https://github.com/pimoroni/mlx90640-library" TargetMode="External" /><Relationship Type="http://schemas.openxmlformats.org/officeDocument/2006/relationships/hyperlink" Id="rId458"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8"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3" Target="https://mpp.ict.fhnw.ch" TargetMode="External" /><Relationship Type="http://schemas.openxmlformats.org/officeDocument/2006/relationships/hyperlink" Id="rId326" Target="https://mqtt-explorer.com" TargetMode="External" /><Relationship Type="http://schemas.openxmlformats.org/officeDocument/2006/relationships/hyperlink" Id="rId337" Target="https://nodered.org/docs/getting-started/first-flow" TargetMode="External" /><Relationship Type="http://schemas.openxmlformats.org/officeDocument/2006/relationships/hyperlink" Id="rId335" Target="https://nodered.org/docs/user-guide/messages" TargetMode="External" /><Relationship Type="http://schemas.openxmlformats.org/officeDocument/2006/relationships/hyperlink" Id="rId336"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5" Target="https://putty.org" TargetMode="External" /><Relationship Type="http://schemas.openxmlformats.org/officeDocument/2006/relationships/hyperlink" Id="rId39" Target="https://quarto.org/" TargetMode="External" /><Relationship Type="http://schemas.openxmlformats.org/officeDocument/2006/relationships/hyperlink" Id="rId389"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7" Target="https://shop.pimoroni.com/products/1-3-spi-colour-lcd-240x240-breakout" TargetMode="External" /><Relationship Type="http://schemas.openxmlformats.org/officeDocument/2006/relationships/hyperlink" Id="rId459" Target="https://shop.pimoroni.com/products/adafruit-qwiic-stemma-qt-5-port-hub" TargetMode="External" /><Relationship Type="http://schemas.openxmlformats.org/officeDocument/2006/relationships/hyperlink" Id="rId220"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4" Target="https://shop.pimoroni.com/products/bme688-breakout?variant=39336951709779" TargetMode="External" /><Relationship Type="http://schemas.openxmlformats.org/officeDocument/2006/relationships/hyperlink" Id="rId449" Target="https://shop.pimoroni.com/products/breakout-garden-hat-i2c-spi" TargetMode="External" /><Relationship Type="http://schemas.openxmlformats.org/officeDocument/2006/relationships/hyperlink" Id="rId244" Target="https://shop.pimoroni.com/products/icm20948" TargetMode="External" /><Relationship Type="http://schemas.openxmlformats.org/officeDocument/2006/relationships/hyperlink" Id="rId305" Target="https://shop.pimoroni.com/products/max30101-breakout-heart-rate-oximeter-smoke-sensor" TargetMode="External" /><Relationship Type="http://schemas.openxmlformats.org/officeDocument/2006/relationships/hyperlink" Id="rId283"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394" Target="https://sourceforge.net/projects/win32diskimager/" TargetMode="External" /><Relationship Type="http://schemas.openxmlformats.org/officeDocument/2006/relationships/hyperlink" Id="rId416" Target="https://tabby.sh" TargetMode="External" /><Relationship Type="http://schemas.openxmlformats.org/officeDocument/2006/relationships/hyperlink" Id="rId29" Target="https://tabby.sh/" TargetMode="External" /><Relationship Type="http://schemas.openxmlformats.org/officeDocument/2006/relationships/hyperlink" Id="rId439" Target="https://techet.net/netanalyzer" TargetMode="External" /><Relationship Type="http://schemas.openxmlformats.org/officeDocument/2006/relationships/hyperlink" Id="rId425"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3"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5"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8"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8"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50" Target="https://www.hipi.io/highpipro/" TargetMode="External" /><Relationship Type="http://schemas.openxmlformats.org/officeDocument/2006/relationships/hyperlink" Id="rId374" Target="https://www.influxdata.com/blog/getting-started-with-python-and-influxdb-v2-0/" TargetMode="External" /><Relationship Type="http://schemas.openxmlformats.org/officeDocument/2006/relationships/hyperlink" Id="rId245"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4"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90"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80"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8" Target="https://www.raspberrypi.com/products/raspberry-pi-4-model-b/" TargetMode="External" /><Relationship Type="http://schemas.openxmlformats.org/officeDocument/2006/relationships/hyperlink" Id="rId451" Target="https://www.raspberrypi.com/products/type-c-power-supply/" TargetMode="External" /><Relationship Type="http://schemas.openxmlformats.org/officeDocument/2006/relationships/hyperlink" Id="rId391" Target="https://www.raspberrypi.com/software" TargetMode="External" /><Relationship Type="http://schemas.openxmlformats.org/officeDocument/2006/relationships/hyperlink" Id="rId392" Target="https://www.raspberrypi.com/tutorials/how-to-set-up-raspberry-pi" TargetMode="External" /><Relationship Type="http://schemas.openxmlformats.org/officeDocument/2006/relationships/hyperlink" Id="rId381" Target="https://www.raspberrypi.org" TargetMode="External" /><Relationship Type="http://schemas.openxmlformats.org/officeDocument/2006/relationships/hyperlink" Id="rId489" Target="https://www.realvnc.com/en/connect/download/viewer" TargetMode="External" /><Relationship Type="http://schemas.openxmlformats.org/officeDocument/2006/relationships/hyperlink" Id="rId496" Target="https://www.sdcard.org/downloads/formatter" TargetMode="External" /><Relationship Type="http://schemas.openxmlformats.org/officeDocument/2006/relationships/hyperlink" Id="rId513"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1" Target="https://www.youtube.com/embed/HnXDvN4WNX8?si=EeIAlSWW2Z1SJBof" TargetMode="External" /><Relationship Type="http://schemas.openxmlformats.org/officeDocument/2006/relationships/hyperlink" Id="rId216" Target="https://www.youtube.com/embed/KKyHxXyaVPM?si=hvO1IVbdwbjnDI40" TargetMode="External" /><Relationship Type="http://schemas.openxmlformats.org/officeDocument/2006/relationships/hyperlink" Id="rId280" Target="https://www.youtube.com/embed/WSZ3GGDusTk?si=WTfxZ3m2axljCwDG" TargetMode="External" /><Relationship Type="http://schemas.openxmlformats.org/officeDocument/2006/relationships/hyperlink" Id="rId239"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40" Target="https://www.youtube.com/embed/swCTbz5sIQM?si=Uga2sPKfiQW7EO6z" TargetMode="External" /><Relationship Type="http://schemas.openxmlformats.org/officeDocument/2006/relationships/hyperlink" Id="rId497" Target="https://www.youtube.com/watch?v=5pdgO3Ncl6k" TargetMode="External" /><Relationship Type="http://schemas.openxmlformats.org/officeDocument/2006/relationships/hyperlink" Id="rId223" Target="https://www.youtube.com/watch?v=KKyHxXyaVPM" TargetMode="External" /><Relationship Type="http://schemas.openxmlformats.org/officeDocument/2006/relationships/hyperlink" Id="rId23" Target="https://xkcd.com/1966/"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2024-09-01T16:37:36Z</dcterms:created>
  <dcterms:modified xsi:type="dcterms:W3CDTF">2024-09-01T16:37:36Z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_resources/templates/harvard-x.csl</vt:lpwstr>
  </property>
  <property fmtid="{D5CDD505-2E9C-101B-9397-08002B2CF9AE}" pid="14" name="date">
    <vt:lpwstr>1. September. 2024</vt:lpwstr>
  </property>
  <property fmtid="{D5CDD505-2E9C-101B-9397-08002B2CF9AE}" pid="15" name="date-format">
    <vt:lpwstr>D. MMMM. YYYY</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cense">
    <vt:lpwstr/>
  </property>
  <property fmtid="{D5CDD505-2E9C-101B-9397-08002B2CF9AE}" pid="21" name="number-depth">
    <vt:lpwstr>1</vt:lpwstr>
  </property>
  <property fmtid="{D5CDD505-2E9C-101B-9397-08002B2CF9AE}" pid="22" name="quarto-callout-color">
    <vt:lpwstr>ff6600</vt:lpwstr>
  </property>
  <property fmtid="{D5CDD505-2E9C-101B-9397-08002B2CF9AE}" pid="23" name="quarto-callout-note-color">
    <vt:lpwstr>ff6600</vt:lpwstr>
  </property>
  <property fmtid="{D5CDD505-2E9C-101B-9397-08002B2CF9AE}" pid="24" name="quarto-callout-note-color-frame">
    <vt:lpwstr>ff6600</vt:lpwstr>
  </property>
  <property fmtid="{D5CDD505-2E9C-101B-9397-08002B2CF9AE}" pid="25" name="subtitle">
    <vt:lpwstr>Modulübergreifender Kurs Vertiefung II</vt:lpwstr>
  </property>
  <property fmtid="{D5CDD505-2E9C-101B-9397-08002B2CF9AE}" pid="26" name="template-partials">
    <vt:lpwstr/>
  </property>
  <property fmtid="{D5CDD505-2E9C-101B-9397-08002B2CF9AE}" pid="27" name="thanks">
    <vt:lpwstr>Thanks to the Quarto team for their great work on this project.</vt:lpwstr>
  </property>
  <property fmtid="{D5CDD505-2E9C-101B-9397-08002B2CF9AE}" pid="28" name="toc-title">
    <vt:lpwstr>Inhaltsverzeichnis</vt:lpwstr>
  </property>
</Properties>
</file>